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3666490</wp:posOffset>
            </wp:positionH>
            <wp:positionV relativeFrom="page">
              <wp:posOffset>719455</wp:posOffset>
            </wp:positionV>
            <wp:extent cx="658495" cy="7296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МИНИСТЕРСТВО ОБРАЗОВАНИЯ И НАУКИ РОССИЙСКОЙ ФЕДЕРАЦИИ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ПРИКАЗ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от 17 декабря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2010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г. №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1897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 УТВЕРЖДЕНИИ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ФЕДЕРАЛЬНОГО ГОСУДАРСТВЕННОГО ОБРАЗОВАТЕЛЬНОГО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СТАНДАРТА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ОСНОВНОГО ОБЩЕГО ОБРАЗОВАНИЯ</w:t>
      </w: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Список изменяющих документов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(в ред. Приказа Минобрнауки России от 29.12.2014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1644)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jc w:val="both"/>
        <w:ind w:firstLine="533"/>
        <w:spacing w:after="0" w:line="239" w:lineRule="auto"/>
        <w:tabs>
          <w:tab w:leader="none" w:pos="81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3, ст. 4377; 2014, № 38, ст. 5096), приказываю: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60"/>
        <w:spacing w:after="0" w:line="236" w:lineRule="auto"/>
        <w:tabs>
          <w:tab w:leader="none" w:pos="1416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</w:t>
      </w: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ind w:left="9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Министр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8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А.ФУРСЕНКО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Утверждение стандарта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- 08</w:t>
      </w:r>
    </w:p>
    <w:p>
      <w:pPr>
        <w:sectPr>
          <w:pgSz w:w="11900" w:h="16838" w:orient="portrait"/>
          <w:cols w:equalWidth="0" w:num="1">
            <w:col w:w="10200"/>
          </w:cols>
          <w:pgMar w:left="1140" w:top="1440" w:right="566" w:bottom="160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jc w:val="center"/>
        <w:ind w:left="6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Приложение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jc w:val="center"/>
        <w:ind w:left="6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УТВЕРЖДЕНЫ</w:t>
      </w:r>
    </w:p>
    <w:p>
      <w:pPr>
        <w:jc w:val="center"/>
        <w:ind w:left="6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приказом Министерства образования</w:t>
      </w:r>
    </w:p>
    <w:p>
      <w:pPr>
        <w:ind w:left="60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науки Российской Федерации</w:t>
      </w:r>
    </w:p>
    <w:p>
      <w:pPr>
        <w:ind w:left="6487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декабря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1897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I. Общие положения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424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Стандарт включает в себя требования: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результатам освоения основной образовательной программы основного общего образования;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техническим и иным условиям.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hanging="7"/>
        <w:spacing w:after="0" w:line="237" w:lineRule="auto"/>
        <w:tabs>
          <w:tab w:leader="none" w:pos="307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индивидуальные особенности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инвалидов, а также значимость общего образования для дальнейшего развития обучающихся.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835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 основного общего образования, независимо от формы получения образования и формы обучения.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Основное общее образование может быть получено: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организациях, осуществляющих образовательную деятельность (в очной, очно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заочной или заочной форме);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 организаций, осуществляющих образовательную деятельность, в форме семейного образования.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Допускается сочетание различных форм получения образования и форм обучения.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750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Срок получения основного общего образования составляет пять лет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независимо от применяемых образовательных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увеличивается не более чем на один год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7" w:firstLine="533"/>
        <w:spacing w:after="0" w:line="234" w:lineRule="auto"/>
        <w:tabs>
          <w:tab w:leader="none" w:pos="110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Стандарт разработан с учетом региональных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национальных и этнокультурных особенностей народов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7" w:hanging="287"/>
        <w:spacing w:after="0"/>
        <w:tabs>
          <w:tab w:leader="none" w:pos="82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Стандарт направлен на обеспечение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формирования российской гражданской идентичности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единства образовательного пространства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сохранения и развития культурного разнообразия и языкового наследия многонационального народа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реализации права на изучение родного языка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возможности получения основного общего образования на родном языке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овладения духовными ценностями и культурой многонационального народа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4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доступности получения качественного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преемственности основных образовательных программ дошкольного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начального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среднего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профессионального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воспитания обучающихся и сохранения их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54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развития государственно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общественного управления в образовании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формирования содержательно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критериальной основы оценки результатов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освоения обучающимися основной образовательной программы основного общего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деятельности педагогических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функционирования системы образования в целом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условий создания социальной ситуации развития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обеспечивающей их социальную самоидентификацию посредством личностно значимой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" w:firstLine="533"/>
        <w:spacing w:after="0" w:line="234" w:lineRule="auto"/>
        <w:tabs>
          <w:tab w:leader="none" w:pos="96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основе Стандарта лежит системно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деятельностный подход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который обеспечивает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готовности к саморазвитию и непрерывному образованию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проектирование и конструирование социальной среды развития обучающихся в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 w:right="2100" w:hanging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системе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активную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познавательную деятельность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построение образовательной деятельности с учетом индивидуальных возрастных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психологических и физиологических особенностей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1049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Стандарт ориентирован на становление личностных характеристик выпускника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портрет выпускника основной школы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"):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любящий свой край и свое Отечество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знающий русский и родной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уважающий свой народ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культуру и духовные традиции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осознающий и принимающий ценности человеческой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семьи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гражданского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многонационального российского народа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человечества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активно и заинтересованно познающий мир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осознающий ценность труда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науки</w:t>
      </w:r>
    </w:p>
    <w:p>
      <w:pPr>
        <w:ind w:left="227" w:hanging="227"/>
        <w:spacing w:after="0"/>
        <w:tabs>
          <w:tab w:leader="none" w:pos="227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творчества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7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умеющий учиться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осознающий важность образования и самообразования для жизни и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способный применять полученные знания на практике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социально активный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уважающий закон и правопорядок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соизмеряющий свои поступки с нравственными ценностями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осознающий свои обязанности перед семьей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Отечеством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уважающий других людей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умеющий вести конструктивный диалог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достигать взаимопонимания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сотрудничать для достижения общих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осознанно выполняющий правила здорового и экологически целесообразного образа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безопасного для человека и окружающей его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ориентирующийся в мире профессий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понимающий значение профессиональной деятельности для человека в интересах устойчивого развития общества и природы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 w:hanging="287"/>
        <w:spacing w:after="0"/>
        <w:tabs>
          <w:tab w:leader="none" w:pos="82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Стандарт должен быть положен в основу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работников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разрабатывающих основные образовательные программы основного общего образования с учетом особенностей развития региона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запросов участников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руководителей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заместителей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отвечающих в пределах своей компетенции за качество реализации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сотрудников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оценку качества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общественных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объединений и профессиональных сообществ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общественную экспертизу качества образования в организациях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разработчиков примерных основных образовательных программ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работников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 педагогического профиля и методических структур в системе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авторов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разработчиков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учебной литературы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материальной и информационной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архитектурной среды для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руководителей и специалистов государственных органов исполнительной власти и органов местного самоуправления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обеспечивающих и контролирующих финансирование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 по реализации основных образовательных программ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руководителей и специалистов органов государственной власти субъектов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государственное управление в сфере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государственный контроль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надзор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сфере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руководителей и специалистов государственных органов исполнительной власти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обеспечивающих разработку порядка и контрольно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измерительных материалов итоговой аттестации выпускников основной школы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руководителей и специалистов государственных органов исполнительной власти субъектов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разработку положений об аттестации педагогических работников государственных и муниципальных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981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187" w:right="200" w:firstLine="1028"/>
        <w:spacing w:after="0" w:line="246" w:lineRule="auto"/>
        <w:tabs>
          <w:tab w:leader="none" w:pos="1539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ТРЕБОВАНИЯ К РЕЗУЛЬТАТАМ ОСВОЕНИЯ ОСНОВНОЙ ОБРАЗОВАТЕЛЬНОЙ ПРОГРАММЫ ОСНОВНОГО ОБЩЕГО ОБРАЗОВАНИЯ</w:t>
      </w:r>
    </w:p>
    <w:p>
      <w:pPr>
        <w:spacing w:after="0" w:line="328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7" w:firstLine="533"/>
        <w:spacing w:after="0" w:line="234" w:lineRule="auto"/>
        <w:tabs>
          <w:tab w:leader="none" w:pos="86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личностным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включающим готовность и способность обучающихся к саморазвитию и личностному самоопределению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сформированность их мотивации к обучению и целенаправленной познавательной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системы значимых социальных и межличностных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ценностно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смысловых установок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отражающих личностные и гражданские позиции в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социальные компетенции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правосознание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способность ставить цели и строить жизненные планы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способность к осознанию российской идентичности в поликультурном социуме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метапредметным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включающим освоенные обучающимися межпредметные понятия и универсальные учебные действия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регулятивные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познавательные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коммуникативные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способность их использования в учебной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познавательной и социальной практике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самостоятельность планирования и осуществления учебной деятельности и организации учебного сотрудничества с педагогами и сверстниками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построение индивидуальной образовательной траектории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включающим освоенные обучающимися в ходе изучения учебного предмета умения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специфические для данной предметной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виды деятельности по получению нового знания в рамках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преобразованию и применению в учебных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проектных и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проектных ситуациях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научного типа мышления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научных представлений о ключевых теориях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типах и видах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владение научной терминологией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ключевыми понятиями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методами и приемами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3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Личностные результаты освоения основной образовательной программы основного общего образования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воспитание российской гражданской идентичности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патриотизма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уважения 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Отечеству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прошлое и настоящее многонационального народа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осознание своей этнической принадлежности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знание истории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культуры своего народа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своего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 культурного наследия народов России и человечества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усвоение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гуманистических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демократических и традиционных ценностей многонационального российского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воспитание чувства ответственности и долга перед Родиной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1056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ответственного отношения к учению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готовности и способности обучающихся к саморазвитию и самообразованию на основе мотивации к обучению и познанию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учетом устойчивых познавательных интересов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0" w:hanging="7"/>
        <w:spacing w:after="0" w:line="234" w:lineRule="auto"/>
        <w:tabs>
          <w:tab w:leader="none" w:pos="206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также на основе формирования уважительного отношения к труду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развития опыта участия в социально значимом труде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4" w:lineRule="auto"/>
        <w:tabs>
          <w:tab w:leader="none" w:pos="888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целостного мировоззрения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соответствующего современному уровню развития науки и общественной практики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учитывающего социальное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языковое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духовное многообразие современного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67" w:hanging="327"/>
        <w:spacing w:after="0"/>
        <w:tabs>
          <w:tab w:leader="none" w:pos="867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осознанного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уважительного и доброжелательного отношения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hanging="7"/>
        <w:spacing w:after="0" w:line="237" w:lineRule="auto"/>
        <w:tabs>
          <w:tab w:leader="none" w:pos="403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другому человеку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мнению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мировоззрению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языку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гражданской позиции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истории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религии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традициям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языкам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ценностям народов России и народов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готовности и способности вести диалог с другими людьми и достигать в нем взаимопонимания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917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освоение социальных норм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правил поведения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ролей и форм социальной жизни в группах и сообществах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взрослые и социальные сообщества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участие в школьном самоуправлении и общественной жизни в пределах возрастных компетенций с учетом региональных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этнокультурных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социальных и экономических особенностей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46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морального сознания и компетентности в решении моральных проблем на основе личностного выбора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нравственных чувств и нравственного поведения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осознанного и ответственного отношения к собственным поступкам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152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коммуникативной компетентности в общении и сотрудничестве со сверстниками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детьми старшего и младшего возраста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взрослыми в процессе образовательной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общественно полезной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творческой и других видов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14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ценности здорового и безопасного образа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усвоение правил индивидуального и коллективного безопасного поведения в чрезвычайных ситуациях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угрожающих жизни и здоровью людей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правил поведения на транспорте и на дорогах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164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основ экологической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соответствующей современному уровню экологического мышления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опыта экологически ориентированной рефлексивно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оценочной и практической деятельности в жизненных ситуациях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98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осознание значения семьи в жизни человека и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принятие ценности семейной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уважительное и заботливое отношение к членам своей семьи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1005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эстетического сознания через освоение художественного наследия народов России и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творческой деятельности эстетического характера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7" w:firstLine="533"/>
        <w:spacing w:after="0" w:line="234" w:lineRule="auto"/>
        <w:tabs>
          <w:tab w:leader="none" w:pos="1235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Метапредметные результаты освоения основной образовательной программы основного общего образования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1003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самостоятельно определять цели своего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ставить и формулировать для себя новые задачи в учебе и познавательной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развивать мотивы и интересы своей познавательной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14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самостоятельно планировать пути достижения целей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альтернативные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осознанно выбирать наиболее эффективные способы решения учебных и познавательных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068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соотносить свои действия с планируемыми результатами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осуществлять контроль своей деятельности в процессе достижения результата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определять способы действий в рамках предложенных условий и требований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корректировать свои действия в соответствии с изменяющейся ситуацией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09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оценивать правильность выполнения учебной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собственные возможности ее решения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7" w:firstLine="533"/>
        <w:spacing w:after="0" w:line="235" w:lineRule="auto"/>
        <w:tabs>
          <w:tab w:leader="none" w:pos="1020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основами самоконтроля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самооценки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принятия решений и осуществления осознанного выбора в учебной и познавательной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890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определять понятия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создавать обобщения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устанавливать аналогии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классифицировать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самостоятельно выбирать основания и критерии для классификации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устанавливать причинно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следственные связи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строить логическое рассуждение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умозаключение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индуктивное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дедуктивное и по аналогии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делать выводы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0" w:firstLine="533"/>
        <w:spacing w:after="0" w:line="234" w:lineRule="auto"/>
        <w:tabs>
          <w:tab w:leader="none" w:pos="876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создавать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применять и преобразовывать знаки и символы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модели и схемы для решения учебных и познавательных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7" w:hanging="307"/>
        <w:spacing w:after="0"/>
        <w:tabs>
          <w:tab w:leader="none" w:pos="847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смысловое чтение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67" w:hanging="327"/>
        <w:spacing w:after="0"/>
        <w:tabs>
          <w:tab w:leader="none" w:pos="867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организовывать учебное сотрудничество и совместную деятельность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0" w:hanging="7"/>
        <w:spacing w:after="0" w:line="237" w:lineRule="auto"/>
        <w:tabs>
          <w:tab w:leader="none" w:pos="249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учителем и сверстниками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работать индивидуально и в группе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находить общее решение и разрешать конфликты на основе согласования позиций и учета интересов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формулировать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аргументировать и отстаивать свое мнение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017" w:val="left"/>
        </w:tabs>
        <w:numPr>
          <w:ilvl w:val="1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осознанно использовать речевые средства в соответствии с задачей коммуникации для выражения своих чувств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мыслей и потребностей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планирования и регуляции своей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владение устной и письменной речью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монологической контекстной речью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144" w:val="left"/>
        </w:tabs>
        <w:numPr>
          <w:ilvl w:val="1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и развитие компетентности в области использования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коммуникационных технологий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ИКТ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компетенции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мотивации к овладению культурой активного пользования словарями и другими поисковыми системами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98" w:val="left"/>
        </w:tabs>
        <w:numPr>
          <w:ilvl w:val="1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и развитие экологического мышления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применять его в познавательной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коммуникативной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социальной практике и профессиональной ориентации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Предметные результаты освоения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основного общего образования с учетом общих требований Стандарта и специфики изучаемых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входящих в состав предметных областей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должны обеспечивать успешное обучение на следующем уровне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11.1.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Филология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Изучение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Филология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языка как знаковой системы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лежащей в основе человеческого общения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формирования гражданской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этнической и социальной идентичности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позволяющей понимать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быть понятым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выражать внутренний мир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должно обеспечить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получение доступа к литературному наследию и через него к сокровищам отечественной и мировой культуры и достижениям цивилизации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0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основы для понимания особенностей разных культур и воспитания уважения к ним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осознание взаимосвязи между своим интеллектуальным и социальным ростом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способствующим духовному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нравственному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эмоциональному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творческому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этическому и познавательному развитию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базовых умений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обеспечивающих возможность дальнейшего изучения языков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установкой на билингвизм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Предметные результаты изучения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Филология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Русский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Родной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86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совершенствование видов речевой деятельности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аудирования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говорения и письма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96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определяющей роли языка в развитии интеллектуальных и творческих способностей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процессе образования и самообразования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986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использование коммуникативно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эстетических возможностей русского и родного языков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01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расширение и систематизацию научных знаний о языке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осознание взаимосвязи его уровней и единиц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освоение базовых понятий лингвистики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основных единиц и грамматических категорий языка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020" w:hanging="487"/>
        <w:spacing w:after="0"/>
        <w:tabs>
          <w:tab w:leader="none" w:pos="102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 навыков  проведения  различных  видов  анализа  слова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фонетического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морфемного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словообразовательного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лексического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морфологического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синтаксического анализа словосочетания и предложения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многоаспектного анализа текста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33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обогащение активного и потенциального словарного запаса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расширение объема используемых в речи грамматических средств для свободного выражения мыслей и чувств адекватно ситуации и стилю общения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02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основными стилистическими ресурсами лексики и фразеологии языка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основными нормами литературного языка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орфоэпическими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лексическими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грамматическими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орфографическими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пунктуационными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нормами речевого этикета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приобретение опыта их использования в речевой практике при создании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устных и письменных высказываний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стремление к речевому самосовершенствованию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847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ответственности за языковую культуру как общечеловеческую ценность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Литература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Родная литература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845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осознание значимости чтения и изучения литературы для своего дальнейшего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потребности в систематическом чтении как средстве познания мира и себя в этом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гармонизации отношений человека и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многоаспектного диалога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933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литературы как одной из основных национально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культурных ценностей народа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особого способа познания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914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обеспечение культурной самоидентификации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осознание коммуникативно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эстетических возможностей родного языка на основе изучения выдающихся произведений российской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культуры своего народа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мировой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854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воспитание квалифицированного читателя со сформированным эстетическим вкусом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способного аргументировать свое мнение и оформлять его словесно в устных и письменных высказываниях разных жанров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создавать развернутые высказывания аналитического и интерпретирующего характера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участвовать в обсуждении прочитанного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сознательно планировать свое досуговое чтение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none" w:pos="1160" w:val="left"/>
          <w:tab w:leader="none" w:pos="2620" w:val="left"/>
          <w:tab w:leader="none" w:pos="4540" w:val="left"/>
          <w:tab w:leader="none" w:pos="6100" w:val="left"/>
          <w:tab w:leader="none" w:pos="81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способности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литературные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художественные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7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произведения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отражающие разные этнокультурные традиции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960" w:val="left"/>
        </w:tabs>
        <w:numPr>
          <w:ilvl w:val="1"/>
          <w:numId w:val="1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делового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публицистического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умений воспринимать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анализировать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критически оценивать и интерпретировать прочитанное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осознавать художественную картину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отраженную в литературном произведении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уровне не только эмоционального восприятия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и интеллектуального осмысления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Иностранный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Второй иностранный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881" w:val="left"/>
        </w:tabs>
        <w:numPr>
          <w:ilvl w:val="1"/>
          <w:numId w:val="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дружелюбного и толерантного отношения к ценностям иных культур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оптимизма и выраженной личностной позиции в восприятии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развитии национального самосознания на основе знакомства с жизнью своих сверстников в других странах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образцами зарубежной литературы разных жанров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87" w:hanging="187"/>
        <w:spacing w:after="0"/>
        <w:tabs>
          <w:tab w:leader="none" w:pos="187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учетом достигнутого обучающимися уровня иноязычной компетентности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094" w:val="left"/>
        </w:tabs>
        <w:numPr>
          <w:ilvl w:val="1"/>
          <w:numId w:val="2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и совершенствование иноязычной коммуникативной компетенции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расширение и систематизация знаний о языке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расширение лингвистического кругозора и лексического запаса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дальнейшее овладение общей речевой культурой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1166" w:val="left"/>
        </w:tabs>
        <w:numPr>
          <w:ilvl w:val="1"/>
          <w:numId w:val="2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достижение допорогового уровня иноязычной коммуникативной компетенции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025" w:val="left"/>
        </w:tabs>
        <w:numPr>
          <w:ilvl w:val="1"/>
          <w:numId w:val="2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создание основы для формирования интереса к совершенствованию достигнутого уровня владения изучаемым иностранным языком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на основе самонаблюдения и самооценки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изучению второго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третьего иностранного языка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использованию иностранного языка как средства получения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позволяющей расширять свои знания в других предметных областях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11.2.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научные предметы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Изучение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научные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должно обеспечить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мировоззренческой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ценностно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смысловой сферы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личностных основ российской гражданской идентичности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социальной ответственности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правового самосознания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поликультурности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толерантности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приверженности ценностям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закрепленным в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Конституции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основных принципов жизни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роли окружающей среды как важного фактора формирования качеств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ее социализации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экологическим мышлением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обеспечивающим понимание взаимосвязи между природными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экономическими и политическими явлениями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влияния на качество жизни человека и качество окружающей его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осознание своей роли в целостном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многообразном и быстро изменяющемся глобальном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приобретение теоретических знаний и опыта их применения для адекватной ориентации в окружающем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выработки способов адаптации в нем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формирования собственной активной позиции в общественной жизни при решении задач в области социальных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изучении общественно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научных предметов задача развития и воспитания личности обучающихся является приоритетной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7"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Предметные результаты изучения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научные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История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Всеобщая история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1106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основ гражданской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этнонациональной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культурной самоидентификации личности обучающегося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осмысление им опыта российской истории как части мировой истории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усвоение базовых национальных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ценностей современного российского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гуманистических и демократических ценностей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идей мира и взаимопонимания между народами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людьми разных культур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900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базовыми историческими знаниями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представлениями о закономерностях развития человеческого общества в социальной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экономической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политической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научной и культурной сферах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приобретение опыта историко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цивилизационного подхода к оценке социальных явлений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современных глобальных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26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умений применения исторических знаний для осмысления сущности современных общественных явлений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жизни в современном поликультурном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полиэтничном и многоконфессиональном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089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важнейших 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исторических ориентиров для гражданской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этнонациональной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культурной самоидентификации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миропонимания и познания современного общества на основе изучения исторического опыта России и человечества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051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умений искать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анализировать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сопоставлять и оценивать содержащуюся в различных источниках информацию о событиях и явлениях прошлого и настоящего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способностей определять и аргументировать свое отношение к ней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853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воспитание уважения к историческому наследию народов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восприятие традиций исторического диалога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сложившихся в поликультурном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полиэтничном и многоконфессиональном Российском государстве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4" w:lineRule="auto"/>
        <w:tabs>
          <w:tab w:leader="none" w:pos="986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 обучающихся личностных представлений об основах российской гражданской идентичности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патриотизма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гражданственности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социальной ответственности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правового самосознания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толерантности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приверженности ценностям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закрепленным в Конституции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84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основных принципов жизни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 современных научных теорий общественного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7" w:hanging="307"/>
        <w:spacing w:after="0"/>
        <w:tabs>
          <w:tab w:leader="none" w:pos="847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приобретение теоретических знаний и опыта применения полученных знаний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hanging="7"/>
        <w:spacing w:after="0" w:line="238" w:lineRule="auto"/>
        <w:tabs>
          <w:tab w:leader="none" w:pos="266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умений для определения собственной активной позиции в общественной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решения типичных задач в области социальных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адекватных возрасту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межличностных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отношения между людьми различных национальностей и вероисповеданий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возрастов и социальных групп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47" w:hanging="307"/>
        <w:spacing w:after="0"/>
        <w:tabs>
          <w:tab w:leader="none" w:pos="847" w:val="left"/>
        </w:tabs>
        <w:numPr>
          <w:ilvl w:val="1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основ правосознания для соотнесения собственного поведения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hanging="7"/>
        <w:spacing w:after="0" w:line="236" w:lineRule="auto"/>
        <w:tabs>
          <w:tab w:leader="none" w:pos="302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поступков других людей с нравственными ценностями и нормами поведения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установленными законодательством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убежденности в необходимости защищать правопорядок правовыми способами и средствами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7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умений реализовывать основные социальные роли в пределах своей дееспособности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1032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освоение приемов работы с социально значимой информацией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ее осмысление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способностей обучающихся делать необходимые выводы и давать обоснованные оценки социальным событиям и процессам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857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социального кругозора и формирование познавательного интереса к изучению общественных дисциплин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География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38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представлений о географии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ее роли в освоении планеты человеком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географических знаниях как компоненте научной картины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необходимости для решения современных практических задач человечества и своей страны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задачи охраны окружающей среды и рационального природопользования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55" w:val="left"/>
        </w:tabs>
        <w:numPr>
          <w:ilvl w:val="1"/>
          <w:numId w:val="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многообразном и быстро изменяющемся мире и адекватной ориентации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07" w:hanging="207"/>
        <w:spacing w:after="0"/>
        <w:tabs>
          <w:tab w:leader="none" w:pos="207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883" w:val="left"/>
        </w:tabs>
        <w:numPr>
          <w:ilvl w:val="1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основных этапах ее географического освоения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особенностях природы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культуры и хозяйственной деятельности людей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экологических проблемах на разных материках и в отдельных странах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087" w:val="left"/>
        </w:tabs>
        <w:numPr>
          <w:ilvl w:val="1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ее экологических параметров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1025" w:val="left"/>
        </w:tabs>
        <w:numPr>
          <w:ilvl w:val="1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основами картографической грамотности и использования географической карты как одного из языков международного общения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0" w:firstLine="533"/>
        <w:spacing w:after="0" w:line="234" w:lineRule="auto"/>
        <w:tabs>
          <w:tab w:leader="none" w:pos="888" w:val="left"/>
        </w:tabs>
        <w:numPr>
          <w:ilvl w:val="1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основными навыками нахождения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использования и презентации географической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1128" w:val="left"/>
        </w:tabs>
        <w:numPr>
          <w:ilvl w:val="1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самостоятельного оценивания уровня безопасности окружающей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адаптации к условиям территории проживания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соблюдения мер безопасности в случае природных стихийных бедствий и техногенных катастроф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859" w:val="left"/>
        </w:tabs>
        <w:numPr>
          <w:ilvl w:val="1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представлений об особенностях деятельности людей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ведущей к возникновению и развитию или решению экологических проблем на различных территориях и акваториях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умений и навыков безопасного и экологически целесообразного поведения в окружающей среде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11.3.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Математика и информатика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Изучение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Математика и информатика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должно обеспечить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осознание значения математики и информатики в повседневной жизни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 представлений  о  социальных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культурных  и  исторических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7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факторах становления математической науки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роли информационных процессов в современном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представлений о математике как части общечеловеческой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универсальном языке науки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позволяющем описывать и изучать реальные процессы и явления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915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результате изучения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Математика и информатика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обучающиеся развивают логическое и математическое мышление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получают представление о математических моделях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овладевают математическими рассуждениями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учатся применять математические знания при решении различных задач и оценивать полученные результаты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овладевают умениями решения учебных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развивают математическую интуицию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получают представление об основных информационных процессах в реальных ситуациях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Предметные результаты изучения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Математика и информатика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Математика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Алгебра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Геометрия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Информатика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1015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представлений о математике как о методе познания действительности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позволяющем описывать и изучать реальные процессы и явления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1109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развитие умений работать с учебным математическим текстом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анализировать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извлекать необходимую информацию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точно и грамотно выражать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свои мысли с применением математической терминологии и символики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проводить классификации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логические обоснования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доказательства математических утверждений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367"/>
        <w:spacing w:after="0"/>
        <w:tabs>
          <w:tab w:leader="none" w:pos="900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представлений о числе и числовых системах от натуральных до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действительных чисел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овладение навыками устных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письменных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инструментальных вычислений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128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символьным языком алгебры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приемами выполнения тождественных преобразований выражений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решения уравнений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 уравнений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неравенств и систем неравенств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умения моделировать реальные ситуации на языке алгебры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исследовать построенные модели с использованием аппарата алгебры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интерпретировать полученный результат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113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системой функциональных понятий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умения использовать функционально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графические представления для решения различных математических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описания и анализа реальных зависимостей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900" w:hanging="367"/>
        <w:spacing w:after="0"/>
        <w:tabs>
          <w:tab w:leader="none" w:pos="900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геометрическим языком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умения использовать его для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описания предметов окружающего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пространственных представлений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изобразительных умений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навыков геометрических построений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885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систематических знаний о плоских фигурах и их свойствах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представлений о простейших пространственных телах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умений моделирования реальных ситуаций на языке геометрии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исследования построенной модели с использованием геометрических понятий и теорем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аппарата алгебры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решения геометрических и практических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861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простейшими способами представления и анализа статистических данных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представлений о статистических закономерностях в реальном мире и о различных способах их изучения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простейших вероятностных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моделях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умений извлекать информацию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представленную в таблицах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диаграммах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графиках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описывать и анализировать массивы числовых данных с помощью подходящих статистических характеристик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использовать понимание вероятностных свойств окружающих явлений при принятии решений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22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умений применять изученные понятия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результаты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методы для решения задач практического характера и задач из смежных дисциплин с использованием при необходимости справочных материалов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компьютера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пользоваться оценкой и прикидкой при практических расчетах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317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информационной и алгоритмической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представления о компьютере как универсальном устройстве обработки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основных навыков и умений использования компьютерных устройств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5" w:lineRule="auto"/>
        <w:tabs>
          <w:tab w:leader="none" w:pos="1223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представления об основных изучаемых понятиях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информация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алгоритм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модель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их свойствах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1435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алгоритмического мышления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необходимого для профессиональной деятельности в современном обществе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умений составить и записать алгоритм для конкретного исполнителя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знаний об алгоритмических конструкциях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логических значениях и операциях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знакомство с одним из языков программирования и основными алгоритмическими структурами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линейной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условной и циклической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082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умений формализации и структурирования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умения выбирать способ представления данных в соответствии с поставленной задачей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таблицы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схемы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графики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диаграммы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использованием соответствующих программных средств обработки данных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95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навыков и умений безопасного и целесообразного поведения при работе с компьютерными программами и в Интернете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умения соблюдать нормы информационной этики и права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11.4.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Основы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нравственной культуры народов России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Изучение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Основы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нравственной культуры народов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должно обеспечить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воспитание способности к духовному развитию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нравственному самосовершенствованию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воспитание веротерпимости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уважительного отношения к религиозным чувствам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взглядам людей или их отсутствию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знание основных норм морали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нравственных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духовных идеалов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хранимых в культурных традициях народов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готовность на их основе к сознательному самоограничению в поступках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поведении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расточительном потребительстве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представлений об основах светской этики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культуры традиционных религий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роли в развитии культуры и истории России и человечества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становлении гражданского общества и российской государственности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значения нравственности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веры и религии в жизни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семьи и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11.5.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Естественнонаучные предметы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7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Изучение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Естественнонаучные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должно обеспечить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целостной научной картины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возрастающей роли естественных наук и научных исследований в современном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постоянного процесса эволюции научного 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значимости международного научного сотрудничества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научным подходом к решению различных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умениями формулировать гипотезы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конструировать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проводить эксперименты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оценивать полученные результаты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умением сопоставлять экспериментальные и теоретические знания с объективными реалиями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54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воспитание ответственного и бережного отношения к окружающей среде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овладение экосистемной познавательной моделью и ее применение в целях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прогноза экологических рисков для здоровья людей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безопасности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качества окружающей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осознание значимости концепции устойчивого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умений безопасного и эффективного использования лабораторного оборудования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проведения точных измерений и адекватной оценки полученных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представления научно обоснованных аргументов своих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основанных на межпредметном анализе учебных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Предметные результаты изучения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Естественнонаучные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998" w:val="left"/>
        </w:tabs>
        <w:numPr>
          <w:ilvl w:val="1"/>
          <w:numId w:val="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представлений о закономерной связи и познаваемости явлений природы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 объективности научного 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системообразующей роли физики для развития других естественных наук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техники и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научного мировоззрения как результата изучения основ строения материи и фундаментальных законов физики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86" w:val="left"/>
        </w:tabs>
        <w:numPr>
          <w:ilvl w:val="1"/>
          <w:numId w:val="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формирование первоначальных представлений о физической сущности явлений природы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механических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тепловых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электромагнитных и квантовых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видах материи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вещество и поле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движении как способе существования материи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усвоение основных идей механики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атомно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молекулярного учения о строении вещества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элементов электродинамики и квантовой физики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овладение понятийным аппаратом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27" w:hanging="227"/>
        <w:spacing w:after="0"/>
        <w:tabs>
          <w:tab w:leader="none" w:pos="227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символическим языком физики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19" w:val="left"/>
        </w:tabs>
        <w:numPr>
          <w:ilvl w:val="1"/>
          <w:numId w:val="3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приобретение опыта применения научных методов познания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наблюдения физических явлений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проведения опытов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простых экспериментальных исследований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прямых и косвенных измерений с использованием аналоговых и цифровых измерительных приборов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понимание неизбежности погрешностей любых измерений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46" w:val="left"/>
        </w:tabs>
        <w:numPr>
          <w:ilvl w:val="1"/>
          <w:numId w:val="3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понимание физических основ и принципов действия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машин и механизмов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средств передвижения и связи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бытовых приборов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промышленных технологических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влияния их на окружающую среду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осознание возможных причин техногенных и экологических катастроф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0" w:firstLine="533"/>
        <w:spacing w:after="0" w:line="234" w:lineRule="auto"/>
        <w:tabs>
          <w:tab w:leader="none" w:pos="866" w:val="left"/>
        </w:tabs>
        <w:numPr>
          <w:ilvl w:val="1"/>
          <w:numId w:val="3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осознание необходимости применения достижений физики и технологий для рационального природопользования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основами безопасного использования естественных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искусственных электрических и магнитных полей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электромагнитных и звуковых волн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естественных и искусственных ионизирующих излучений во избежание их вредного воздействия на окружающую среду и организм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72" w:val="left"/>
        </w:tabs>
        <w:numPr>
          <w:ilvl w:val="1"/>
          <w:numId w:val="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умения планировать в повседневной жизни свои действия с применением полученных знаний законов механики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электродинамики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термодинамики и тепловых явлений с целью сбережения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890" w:val="left"/>
        </w:tabs>
        <w:numPr>
          <w:ilvl w:val="1"/>
          <w:numId w:val="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представлений о нерациональном использовании природных ресурсов и энергии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загрязнении окружающей среды как следствие несовершенства машин и механизмов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867" w:hanging="327"/>
        <w:spacing w:after="0"/>
        <w:tabs>
          <w:tab w:leader="none" w:pos="867" w:val="left"/>
        </w:tabs>
        <w:numPr>
          <w:ilvl w:val="1"/>
          <w:numId w:val="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системы научных знаний о живой природе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закономерностях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hanging="7"/>
        <w:spacing w:after="0" w:line="237" w:lineRule="auto"/>
        <w:tabs>
          <w:tab w:leader="none" w:pos="429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исторически быстром сокращении биологического разнообразия в биосфере в результате деятельности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развития современных естественнонаучных представлений о картине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013" w:val="left"/>
        </w:tabs>
        <w:numPr>
          <w:ilvl w:val="1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первоначальных систематизированных представлений о биологических объектах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процессах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явлениях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закономерностях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 основных биологических теориях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 экосистемной организации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взаимосвязи живого и неживого в биосфере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наследственности и изменчивости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овладение понятийным аппаратом биологии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020" w:val="left"/>
        </w:tabs>
        <w:numPr>
          <w:ilvl w:val="1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проведения экологического мониторинга в окружающей среде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936" w:val="left"/>
        </w:tabs>
        <w:numPr>
          <w:ilvl w:val="1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основ экологической грамотности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способности оценивать последствия деятельности человека в природе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влияние факторов риска на здоровье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выбирать целевые и смысловые установки в своих действиях и поступках по отношению к живой природе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здоровью своему и окружающих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осознание необходимости действий по сохранению биоразнообразия и природных местообитаний видов растений и животных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24" w:val="left"/>
        </w:tabs>
        <w:numPr>
          <w:ilvl w:val="1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53" w:val="left"/>
        </w:tabs>
        <w:numPr>
          <w:ilvl w:val="1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освоение приемов оказания первой помощи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рациональной организации труда и отдыха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выращивания и размножения культурных растений и домашних животных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ухода за ними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Химия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013" w:val="left"/>
        </w:tabs>
        <w:numPr>
          <w:ilvl w:val="0"/>
          <w:numId w:val="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первоначальных систематизированных представлений о веществах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превращениях и практическом применении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овладение понятийным аппаратом и символическим языком химии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24" w:val="left"/>
        </w:tabs>
        <w:numPr>
          <w:ilvl w:val="0"/>
          <w:numId w:val="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осознание объективной значимости основ химической науки как области современного естествознания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химических превращений неорганических и органических веществ как основы многих явлений живой и неживой природы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углубление представлений о материальном единстве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87" w:hanging="347"/>
        <w:spacing w:after="0"/>
        <w:tabs>
          <w:tab w:leader="none" w:pos="887" w:val="left"/>
        </w:tabs>
        <w:numPr>
          <w:ilvl w:val="0"/>
          <w:numId w:val="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основами химической грамотности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способностью анализировать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7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7" w:hanging="7"/>
        <w:spacing w:after="0" w:line="237" w:lineRule="auto"/>
        <w:tabs>
          <w:tab w:leader="none" w:pos="335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объективно оценивать жизненные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связанные с химией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навыками безопасного обращения с веществами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используемыми в повседневной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умением анализировать и планировать экологически безопасное поведение в целях сохранения здоровья и окружающей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05" w:val="left"/>
        </w:tabs>
        <w:numPr>
          <w:ilvl w:val="1"/>
          <w:numId w:val="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умений устанавливать связи между реально наблюдаемыми химическими явлениями и процессами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происходящими в микромире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объяснять причины многообразия веществ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зависимость их свойств от состава и строения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зависимость применения веществ от их свойств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07" w:val="left"/>
        </w:tabs>
        <w:numPr>
          <w:ilvl w:val="1"/>
          <w:numId w:val="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приобретение опыта использования различных методов изучения веществ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наблюдения за их превращениями при проведении несложных химических экспериментов с использованием лабораторного оборудования и приборов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50" w:val="left"/>
        </w:tabs>
        <w:numPr>
          <w:ilvl w:val="1"/>
          <w:numId w:val="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представлений о значении химической науки в решении современных экологических проблем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в предотвращении техногенных и экологических катастроф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11.6.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Искусство</w:t>
      </w: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Изучение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должно обеспечить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осознание значения искусства и творчества в личной и культурной самоидентификации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эстетического вкуса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художественного мышления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способности воспринимать эстетику природных объектов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сопереживать 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чувственно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эмоционально оценивать гармоничность взаимоотношений человека с природой и выражать свое отношение художественными средствами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индивидуальных творческих способностей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устойчивого интереса к творческой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интереса и уважительного отношения к культурному наследию и ценностям народов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сокровищам мировой цивилизации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сохранению и приумножению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Предметные результаты изучения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Изобразительное 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893" w:val="left"/>
        </w:tabs>
        <w:numPr>
          <w:ilvl w:val="1"/>
          <w:numId w:val="3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основ художественной культуры обучающихся как части их общей духовной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особого способа познания жизни и средства организации общения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эстетического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эмоционально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ценностного видения окружающего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наблюдательности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способности к сопереживанию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зрительной памяти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ассоциативного мышления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художественного вкуса и творческого воображения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861" w:val="left"/>
        </w:tabs>
        <w:numPr>
          <w:ilvl w:val="1"/>
          <w:numId w:val="3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визуально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пространственного мышления как формы эмоционально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ценностного освоения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самовыражения и ориентации в художественном и нравственном пространстве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67" w:hanging="327"/>
        <w:spacing w:after="0"/>
        <w:tabs>
          <w:tab w:leader="none" w:pos="867" w:val="left"/>
        </w:tabs>
        <w:numPr>
          <w:ilvl w:val="1"/>
          <w:numId w:val="3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освоение художественной культуры во всем многообразии ее видов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жанров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hanging="7"/>
        <w:spacing w:after="0" w:line="237" w:lineRule="auto"/>
        <w:tabs>
          <w:tab w:leader="none" w:pos="340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стилей как материального выражения духовных ценностей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воплощенных в пространственных формах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фольклорное художественное творчество разных народов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классические произведения отечественного и зарубежного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искусство современности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87" w:hanging="347"/>
        <w:spacing w:after="0"/>
        <w:tabs>
          <w:tab w:leader="none" w:pos="887" w:val="left"/>
        </w:tabs>
        <w:numPr>
          <w:ilvl w:val="1"/>
          <w:numId w:val="4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воспитание уважения к истории культуры своего Отечества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выраженной в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7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7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архитектуре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изобразительном искусстве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национальных образах предметно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материальной и пространственной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понимании красоты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26" w:val="left"/>
        </w:tabs>
        <w:numPr>
          <w:ilvl w:val="1"/>
          <w:numId w:val="4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приобретение опыта создания художественного образа в разных видах и жанрах визуально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пространственных искусств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изобразительных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живопись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графика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скульптура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декоративно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прикладных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архитектуре и дизайне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приобретение опыта работы над визуальным образом в синтетических искусствах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театр и кино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869" w:val="left"/>
        </w:tabs>
        <w:numPr>
          <w:ilvl w:val="1"/>
          <w:numId w:val="4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приобретение опыта работы различными художественными материалами и в разных техниках в различных видах визуально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пространственных искусств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специфических формах художественной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базирующихся на ИКТ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цифровая фотография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видеозапись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компьютерная графика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мультипликация и анимация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989" w:val="left"/>
        </w:tabs>
        <w:numPr>
          <w:ilvl w:val="1"/>
          <w:numId w:val="4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потребности в общении с произведениями изобразительного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освоение практических умений и навыков восприятия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интерпретации и оценки произведений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активного отношения к традициям художественной культуры как смысловой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эстетической и личностно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значимой ценности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854" w:val="left"/>
        </w:tabs>
        <w:numPr>
          <w:ilvl w:val="1"/>
          <w:numId w:val="4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основ музыкальной культуры обучающихся как неотъемлемой части их общей духовной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потребности в общении с музыкой для дальнейшего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организации содержательного культурного досуга на основе осознания роли музыки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07" w:hanging="207"/>
        <w:spacing w:after="0"/>
        <w:tabs>
          <w:tab w:leader="none" w:pos="207" w:val="left"/>
        </w:tabs>
        <w:numPr>
          <w:ilvl w:val="0"/>
          <w:numId w:val="4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жизни отдельного человека и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развитии мировой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854" w:val="left"/>
        </w:tabs>
        <w:numPr>
          <w:ilvl w:val="1"/>
          <w:numId w:val="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общих музыкальных способностей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образного и ассоциативного мышления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фантазии и творческого воображения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эмоционально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ценностного отношения к явлениям жизни и искусства на основе восприятия и анализа музыкальных образов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154" w:val="left"/>
        </w:tabs>
        <w:numPr>
          <w:ilvl w:val="1"/>
          <w:numId w:val="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мотивационной направленности на продуктивную музыкально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творческую деятельность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слушание музыки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инструментальное музицирование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драматизация музыкальных произведений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импровизация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музыкально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пластическое движение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62" w:val="left"/>
        </w:tabs>
        <w:numPr>
          <w:ilvl w:val="1"/>
          <w:numId w:val="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воспитание эстетического отношения к миру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критического восприятия музыкальной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творческих способностей в многообразных видах музыкальной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связанной с театром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кино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литературой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живописью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46" w:val="left"/>
        </w:tabs>
        <w:numPr>
          <w:ilvl w:val="1"/>
          <w:numId w:val="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расширение музыкального и общего культурного кругозора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воспитание музыкального вкуса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устойчивого интереса к музыке своего народа и других народов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классическому и современному музыкальному наследию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864" w:val="left"/>
        </w:tabs>
        <w:numPr>
          <w:ilvl w:val="1"/>
          <w:numId w:val="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основами музыкальной грамотности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способностью эмоционально воспринимать музыку как живое образное искусство во взаимосвязи с жизнью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 специальной терминологией и ключевыми понятиями музыкального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элементарной нотной грамотой в рамках изучаемого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11.7.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Технология</w:t>
      </w: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Изучение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должно обеспечить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 инновационной  творческой  деятельности  обучающихся  в  процессе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7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решения прикладных учебных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активное  использование 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полученных  при  изучении  других  учебных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547" w:hanging="5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сформированных универсальных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совершенствование умений выполнения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 и проектной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7"/>
        <w:spacing w:after="0"/>
        <w:tabs>
          <w:tab w:leader="none" w:pos="2447" w:val="left"/>
          <w:tab w:leader="none" w:pos="4387" w:val="left"/>
          <w:tab w:leader="none" w:pos="4707" w:val="left"/>
          <w:tab w:leader="none" w:pos="6307" w:val="left"/>
          <w:tab w:leader="none" w:pos="6647" w:val="left"/>
          <w:tab w:leader="none" w:pos="8027" w:val="left"/>
          <w:tab w:leader="none" w:pos="924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</w:t>
        <w:tab/>
        <w:t>представлений</w:t>
        <w:tab/>
        <w:t>о</w:t>
        <w:tab/>
        <w:t>социальных</w:t>
        <w:tab/>
        <w:t>и</w:t>
        <w:tab/>
        <w:t>этических</w:t>
        <w:tab/>
        <w:t>аспектах</w:t>
        <w:tab/>
        <w:t>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технического прогресса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способности придавать экологическую направленность любой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демонстрировать экологическое мышление в разных формах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"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Предметные результаты изучения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1005" w:val="left"/>
        </w:tabs>
        <w:numPr>
          <w:ilvl w:val="1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осознание роли техники и технологий для прогрессивного развития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целостного представления о техносфере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сущности технологической культуры и культуры труда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уяснение социальных и экологических последствий развития технологий промышленного и сельскохозяйственного производства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энергетики и транспорта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12" w:val="left"/>
        </w:tabs>
        <w:numPr>
          <w:ilvl w:val="1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методами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 и проектной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решения творческих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моделирования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конструирования и эстетического оформления изделий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обеспечения сохранности продуктов труда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893" w:val="left"/>
        </w:tabs>
        <w:numPr>
          <w:ilvl w:val="1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средствами и формами графического отображения объектов или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правилами выполнения графической документации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1010" w:val="left"/>
        </w:tabs>
        <w:numPr>
          <w:ilvl w:val="1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умений устанавливать взаимосвязь знаний по разным учебным предметам для решения прикладных учебных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4" w:lineRule="auto"/>
        <w:tabs>
          <w:tab w:leader="none" w:pos="921" w:val="left"/>
        </w:tabs>
        <w:numPr>
          <w:ilvl w:val="1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умений применять технологии представления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преобразования и использования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оценивать возможности и области применения средств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27" w:hanging="227"/>
        <w:spacing w:after="0"/>
        <w:tabs>
          <w:tab w:leader="none" w:pos="227" w:val="left"/>
        </w:tabs>
        <w:numPr>
          <w:ilvl w:val="0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инструментов ИКТ в современном производстве или сфере обслуживания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02" w:val="left"/>
        </w:tabs>
        <w:numPr>
          <w:ilvl w:val="1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представлений о мире профессий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связанных с изучаемыми технологиями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востребованности на рынке труда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11.8.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Физическая культура и основы безопасности 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Изучение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Физическая культура и основы безопасности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должно обеспечить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эмоциональное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интеллектуальное и социальное развитие личности обучающихся с учетом исторической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общекультурной и ценностной составляющей предметной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и развитие установок активного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экологически целесообразного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здорового и безопасного образа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личной и общественной значимости современной культуры безопасности 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основами современной культуры безопасности 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понимание ценности экологического качества окружающей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естественной основы безопасности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роли государства и действующего законодательства в обеспечении национальной безопасности и защиты населения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двигательной активности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достижение положительной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7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динамики в развитии основных физических качеств и показателях физической подготовленности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потребности в систематическом участии в 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спортивных и оздоровительных мероприятиях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установление связей между жизненным опытом обучающихся и знаниями из разных предметных областей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Предметные результаты изучения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Физическая культура и основы безопасности 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1015" w:val="left"/>
        </w:tabs>
        <w:numPr>
          <w:ilvl w:val="1"/>
          <w:numId w:val="4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роли и значения физической культуры в формировании личностных качеств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активном включении в здоровый образ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укреплении и сохранении индивидуального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950" w:val="left"/>
        </w:tabs>
        <w:numPr>
          <w:ilvl w:val="1"/>
          <w:numId w:val="4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системой знаний о физическом совершенствовании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создание основы для формирования интереса к расширению и углублению знаний по истории развития физической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спорта и олимпийского движения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освоение умений отбирать физические упражнения и регулировать физические нагрузки для самостоятельных систематических занятий с различной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функциональной направленностью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оздоровительной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тренировочной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коррекционной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рекреативной и лечебной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учетом индивидуальных возможностей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hanging="7"/>
        <w:spacing w:after="0" w:line="234" w:lineRule="auto"/>
        <w:tabs>
          <w:tab w:leader="none" w:pos="282" w:val="left"/>
        </w:tabs>
        <w:numPr>
          <w:ilvl w:val="0"/>
          <w:numId w:val="4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особенностей организма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планировать содержание этих занятий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включать их в режим учебного дня и учебной недели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866" w:val="left"/>
        </w:tabs>
        <w:numPr>
          <w:ilvl w:val="1"/>
          <w:numId w:val="4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освоение умения оказывать первую доврачебную помощь при легких травмах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обогащение опыта совместной деятельности в организации и проведении занятий физической культурой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 активного отдыха и досуга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948" w:val="left"/>
        </w:tabs>
        <w:numPr>
          <w:ilvl w:val="1"/>
          <w:numId w:val="4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расширение опыта организации и мониторинга физического развития и физической подготовленности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умения вести наблюдение за динамикой развития своих основных физических качеств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определять индивидуальные режимы физической нагрузки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контролировать направленность ее воздействия на организм во время самостоятельных занятий физическими упражнениями с разной целевой ориентацией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1157" w:val="left"/>
        </w:tabs>
        <w:numPr>
          <w:ilvl w:val="1"/>
          <w:numId w:val="4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умений выполнять комплексы общеразвивающих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оздоровительных и корригирующих упражнений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учитывающих индивидуальные способности и особенности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состояние здоровья и режим учебной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овладение основами технических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приемами и физическими упражнениями из базовых видов спорта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умением использовать их в разнообразных формах игровой и соревновательной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расширение двигательного опыта за счет упражнений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ориентированных на развитие основных физических качеств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повышение функциональных возможностей основных систем организма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в подготовке к выполнению нормативов Всероссийского 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спортивного комплекса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Готов к труду и обороне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70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Основы безопасности 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07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современной культуры безопасности жизнедеятельности на основе понимания необходимости защиты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общества и государства посредством осознания значимости безопасного поведения в условиях чрезвычайных ситуаций природного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техногенного и социального характера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80" w:hanging="347"/>
        <w:spacing w:after="0"/>
        <w:tabs>
          <w:tab w:leader="none" w:pos="880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убеждения в необходимости безопасного и здорового образа</w:t>
      </w: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0" w:firstLine="533"/>
        <w:spacing w:after="0" w:line="234" w:lineRule="auto"/>
        <w:tabs>
          <w:tab w:leader="none" w:pos="960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личной и общественной значимости современной культуры безопасности 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061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техногенного и социального характера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от экстремизма и терроризма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0" w:hanging="307"/>
        <w:spacing w:after="0"/>
        <w:tabs>
          <w:tab w:leader="none" w:pos="840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необходимости подготовки граждан к защите Отечества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533"/>
        <w:spacing w:after="0" w:line="234" w:lineRule="auto"/>
        <w:tabs>
          <w:tab w:leader="none" w:pos="103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установки на здоровый образ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исключающий употребление алкоголя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наркотиков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курение и нанесение иного вреда здоровью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970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антиэкстремистской и антитеррористической личностной позиции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0" w:firstLine="533"/>
        <w:spacing w:after="0" w:line="234" w:lineRule="auto"/>
        <w:tabs>
          <w:tab w:leader="none" w:pos="900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необходимости сохранения природы и окружающей среды для полноценной жизни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1058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знание основных опасных и чрезвычайных ситуаций природного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техногенного и социального характера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экстремизм и терроризм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их последствий для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общества и государства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063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знание и умение применять меры безопасности и правила поведения в условиях опасных и чрезвычайных ситуаций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 w:hanging="447"/>
        <w:spacing w:after="0"/>
        <w:tabs>
          <w:tab w:leader="none" w:pos="980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оказать первую помощь пострадавшим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4" w:lineRule="auto"/>
        <w:tabs>
          <w:tab w:leader="none" w:pos="1101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предвидеть возникновение опасных ситуаций по характерным признакам их проявления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на основе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получаемой из различных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источников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готовность проявлять предосторожность в ситуациях неопределенности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5" w:lineRule="auto"/>
        <w:tabs>
          <w:tab w:leader="none" w:pos="988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272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основами экологического проектирования безопасной жизнедеятельности с учетом природных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техногенных и социальных рисков на территории проживания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Достижение предметных и метапредметных результатов освоения основной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необходимых для продолжения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является предметом итоговой оценки освоения обучающимися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практических 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Итоговая оценка результатов освоения основной образовательной программы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7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основного общего образования включает две составляющие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результаты промежуточной аттестации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результаты государственной итоговой аттестации выпускников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характеризующие уровень достижения планируемых результатов освоения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893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результатам индивидуальных достижений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подлежащим итоговой оценке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относятся ценностные ориентации обучающегося и индивидуальные личностные характеристики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1600" w:right="780" w:hanging="836"/>
        <w:spacing w:after="0" w:line="246" w:lineRule="auto"/>
        <w:tabs>
          <w:tab w:leader="none" w:pos="1190" w:val="left"/>
        </w:tabs>
        <w:numPr>
          <w:ilvl w:val="1"/>
          <w:numId w:val="51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ТРЕБОВАНИЯ К СТРУКТУРЕ ОСНОВНОЙ ОБРАЗОВАТЕЛЬНОЙ ПРОГРАММЫ ОСНОВНОГО ОБЩЕГО ОБРАЗОВАНИЯ</w:t>
      </w:r>
    </w:p>
    <w:p>
      <w:pPr>
        <w:spacing w:after="0" w:line="328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1111" w:val="left"/>
        </w:tabs>
        <w:numPr>
          <w:ilvl w:val="0"/>
          <w:numId w:val="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Основная образовательная программа основного общего образования определяет цели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планируемые результаты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содержание и организацию образовательной деятельности при получении основного общего образования и направлена на формирование общей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гражданское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личностное и интеллектуальное развитие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саморазвитие и самосовершенствование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обеспечивающие социальную успешность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творческих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физических способностей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сохранение и укрепление здоровья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эпидемиологических правил и нормативов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Внеурочная деятельность организуется по направлениям развития личности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спортивное и оздоровительное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общеинтеллектуальное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общекультурное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таких формах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кружки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художественные студии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спортивные клубы и секции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юношеские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краеведческая работа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практические конференции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школьные научные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олимпиады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поисковые и научные исследования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общественно полезные практики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патриотические объединения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Формы организации образовательного процесса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чередование урочной и внеурочной деятельности в рамках реализации основной образовательной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программы основного общего образования определяет организация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осуществляющая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111" w:val="left"/>
        </w:tabs>
        <w:numPr>
          <w:ilvl w:val="0"/>
          <w:numId w:val="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Основная образовательная программа основного общего образования должна содержать три раздела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целевой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содержательный и организационный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Целевой раздел должен определять общее назначение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задачи и планируемые результаты реализации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способы определения достижения этих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целей и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Целевой раздел включает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пояснительную записку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освоения обучающимися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систему оценки достижения планируемых результатов освоения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Содержательный раздел должен определять общее содержание основного общего образования и включать образовательные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ориентированные на достижение личностных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предметных и метапредметных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программу развития универсальных учебных действий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программу формирования общеучебных умений и навыков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получении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включающую формирование компетенций обучающихся в области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использования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коммуникационных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 и проектной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программы отдельных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интегрированных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программу воспитания и социализации обучающихся при получении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включающую такие направления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нравственное развитие и воспитание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социализация и профессиональная ориентация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экологической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культуры здорового и безопасного образа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программу коррекционной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Организационный раздел должен определять общие рамки организации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механизм реализации компонентов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Организационный раздел включает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right="20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учебный план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календарный учебный график и план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систему условий реализации образовательной программы основного общего образования в соответствии с требованиями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оценочные и методические материалы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иные компоненты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усмотрению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111" w:val="left"/>
        </w:tabs>
        <w:numPr>
          <w:ilvl w:val="0"/>
          <w:numId w:val="5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Основная образовательная программа основного общего образования содержит обязательную часть и часть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формируемую участниками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представленных во всех трех разделах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целевом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содержательном и организационном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Обязательная часть основной образовательной программы основного общего образования составляет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70%,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часть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формируемая участниками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30%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общего объема основной образовательной программы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7" w:firstLine="533"/>
        <w:spacing w:after="0" w:line="234" w:lineRule="auto"/>
        <w:tabs>
          <w:tab w:leader="none" w:pos="838" w:val="left"/>
        </w:tabs>
        <w:numPr>
          <w:ilvl w:val="0"/>
          <w:numId w:val="5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целях обеспечения индивидуальных потребностей обучающихся в основной образовательной программе основного общего образования предусматриваются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учебные курсы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обеспечивающие различные интересы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этнокультурные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внеурочная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1329" w:val="left"/>
        </w:tabs>
        <w:numPr>
          <w:ilvl w:val="1"/>
          <w:numId w:val="5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Разработанная организацией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установленными Стандартом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образовательные программы основного общего образования реализуются организацией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самостоятельно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посредством сетевых форм их реализации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период каникул используются возможности организаций отдыха детей и их оздоровления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тематических лагерных смен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летних школ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создаваемых на базе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организаций дополнительного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998" w:val="left"/>
        </w:tabs>
        <w:numPr>
          <w:ilvl w:val="1"/>
          <w:numId w:val="5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обеспечивающих углубленное изучение отдельных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предметных областей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1039" w:val="left"/>
        </w:tabs>
        <w:numPr>
          <w:ilvl w:val="1"/>
          <w:numId w:val="5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разделам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1180" w:firstLine="533"/>
        <w:spacing w:after="0" w:line="234" w:lineRule="auto"/>
        <w:tabs>
          <w:tab w:leader="none" w:pos="1178" w:val="left"/>
        </w:tabs>
        <w:numPr>
          <w:ilvl w:val="1"/>
          <w:numId w:val="5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Целевой раздел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387" w:hanging="847"/>
        <w:spacing w:after="0"/>
        <w:tabs>
          <w:tab w:leader="none" w:pos="1387" w:val="left"/>
        </w:tabs>
        <w:numPr>
          <w:ilvl w:val="1"/>
          <w:numId w:val="5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Пояснительная записка должна раскрывать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цель и задачи реализации основной образовательной программы основного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конкретизированные в соответствии с требованиями Стандарта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hanging="7"/>
        <w:spacing w:after="0" w:line="234" w:lineRule="auto"/>
        <w:tabs>
          <w:tab w:leader="none" w:pos="343" w:val="left"/>
        </w:tabs>
        <w:numPr>
          <w:ilvl w:val="0"/>
          <w:numId w:val="5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результатам освоения обучающимися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7" w:firstLine="533"/>
        <w:spacing w:after="0" w:line="234" w:lineRule="auto"/>
        <w:tabs>
          <w:tab w:leader="none" w:pos="1053" w:val="left"/>
        </w:tabs>
        <w:numPr>
          <w:ilvl w:val="0"/>
          <w:numId w:val="5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принципы и подходы к формированию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18.1.2.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освоения обучающимися основной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программы основного общего образования должны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020" w:val="left"/>
        </w:tabs>
        <w:numPr>
          <w:ilvl w:val="0"/>
          <w:numId w:val="5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обеспечивать связь между требованиями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образовательной деятельностью и системой оценки результатов освоения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4" w:lineRule="auto"/>
        <w:tabs>
          <w:tab w:leader="none" w:pos="883" w:val="left"/>
        </w:tabs>
        <w:numPr>
          <w:ilvl w:val="0"/>
          <w:numId w:val="5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являться содержательной и критериальной основой для разработки рабочих программ учебных предметов 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методической литературы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рабочих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 курсов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 метапредметной направленности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 воспитания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системы оценки результатов освоения обучающимися основной образовательной программы основного общего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24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образования в соответствии с требованиями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передавать специфику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соответствовать возрастным возможностям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метапредметных и предметных результатов как с позиции организации их достижения в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с позиции оценки достижения этих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педагогических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18.1.3.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 оценки достижения планируемых результатов освоения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основной образовательной программы основного общего образования должна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027" w:val="left"/>
        </w:tabs>
        <w:numPr>
          <w:ilvl w:val="0"/>
          <w:numId w:val="6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определять основные направления и цели оценочной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ориентированной на управление качеством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описывать объект и содержание оценки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критерии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процедуры и состав инструментария оценивания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формы представления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условия и границы применения системы оценки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986" w:val="left"/>
        </w:tabs>
        <w:numPr>
          <w:ilvl w:val="0"/>
          <w:numId w:val="6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ориентировать образовательную деятельность на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нравственное развитие и воспитание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реализацию требований к результатам освоения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869" w:val="left"/>
        </w:tabs>
        <w:numPr>
          <w:ilvl w:val="0"/>
          <w:numId w:val="6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обеспечивать комплексный подход к оценке результатов освоения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позволяющий вести оценку предметных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метапредметных и личностных результатов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852" w:val="left"/>
        </w:tabs>
        <w:numPr>
          <w:ilvl w:val="0"/>
          <w:numId w:val="6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19" w:val="left"/>
        </w:tabs>
        <w:numPr>
          <w:ilvl w:val="0"/>
          <w:numId w:val="6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предусматривать использование разнообразных методов и форм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взаимно дополняющих друг друга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стандартизированные письменные и устные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практические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творческие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самоанализ и самооценка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наблюдения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испытания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тесты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иное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1061" w:val="left"/>
        </w:tabs>
        <w:numPr>
          <w:ilvl w:val="0"/>
          <w:numId w:val="6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позволять использовать результаты итоговой оценки выпускников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характеризующие уровень достижения планируемых результатов освоения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основы для оценки деятельности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и системы образования разного уровня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25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промежуточной аттестации обучающихся в рамках урочной и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итоговой оценки по предметам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выносимым на государственную итоговую аттестацию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оценки проектной деятельности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Содержательный раздел основной образовательной программы основного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18.2.1.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развития универсальных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формирования общеучебных умений и навыков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получении основного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должна быть направлена 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деятельностного подхода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развивающего потенциала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повышение эффективности освоения обучающимися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усвоения знаний и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расширение возможностей ориентации в различных предметных областях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научном и социальном проектировании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профессиональной ориентации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строении и осуществлении учебной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 обучающихся основ культуры исследовательской и проектной деятельности и навыков разработки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реализации и общественной презентации обучающимися результатов исследования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предметного или межпредметного учебного проекта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направленного на решение научной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личностно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 значимой проблемы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должна обеспечивать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у обучающихся способности к саморазвитию и самосовершенствованию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личностных ценностно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смысловых ориентиров и установок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личностных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регулятивных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познавательных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коммуникативных универсальных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опыта переноса и применения универсальных учебных действий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7" w:hanging="7"/>
        <w:spacing w:after="0" w:line="235" w:lineRule="auto"/>
        <w:tabs>
          <w:tab w:leader="none" w:pos="333" w:val="left"/>
        </w:tabs>
        <w:numPr>
          <w:ilvl w:val="0"/>
          <w:numId w:val="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жизненных ситуациях для решения задач общекультурного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личностного и познавательного развития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повышение эффективности усвоения обучающимися знаний и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формирования компетенций и компетентностей в предметных областях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 и проектной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навыков участия в различных формах организации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исследовательской и проектной деятельности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творческие конкурсы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олимпиады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научные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практические конференции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олимпиады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национальные образовательные программы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приемами учебного сотрудничества и социального взаимодействия со сверстниками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старшими школьниками и взрослыми в совместной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 и проектной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и развитие компетенции обучающихся в области использования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коммуникационных технологий на уровне общего пользования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владение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коммуникационными технологиями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поиском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26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построением и передачей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презентацией выполненных работ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основами информационной безопасности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умением безопасного использования средств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коммуникационных технологий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сети Интернет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должна содержать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533"/>
        <w:spacing w:after="0" w:line="234" w:lineRule="auto"/>
        <w:tabs>
          <w:tab w:leader="none" w:pos="847" w:val="left"/>
        </w:tabs>
        <w:numPr>
          <w:ilvl w:val="0"/>
          <w:numId w:val="6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цели и задачи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описание ее места и роли в реализации требований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 w:hanging="447"/>
        <w:spacing w:after="0"/>
        <w:tabs>
          <w:tab w:leader="none" w:pos="980" w:val="left"/>
        </w:tabs>
        <w:numPr>
          <w:ilvl w:val="0"/>
          <w:numId w:val="6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 понятий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функций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состава  и  характеристик  универсальных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учебных действий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личностных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регулятивных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познавательных и коммуникативных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их связи с содержанием отдельных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внеурочной и внешкольной деятельностью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места отдельных компонентов универсальных учебных действий в структуре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0" w:hanging="307"/>
        <w:spacing w:after="0"/>
        <w:tabs>
          <w:tab w:leader="none" w:pos="840" w:val="left"/>
        </w:tabs>
        <w:numPr>
          <w:ilvl w:val="0"/>
          <w:numId w:val="6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типовые задачи применения универсальных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особенностей реализации основных направлений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исследовательской и проектной деятельности обучающихся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инженерное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прикладное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информационное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игровое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творческое направление проектов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форм организации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 и проектной деятельности в рамках урочной и внеурочной деятельности по каждому из направлений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firstLine="533"/>
        <w:spacing w:after="0" w:line="234" w:lineRule="auto"/>
        <w:tabs>
          <w:tab w:leader="none" w:pos="881" w:val="left"/>
        </w:tabs>
        <w:numPr>
          <w:ilvl w:val="0"/>
          <w:numId w:val="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содержания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видов и форм организации учебной деятельности по формированию и развитию ИКТ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компетенций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854" w:val="left"/>
        </w:tabs>
        <w:numPr>
          <w:ilvl w:val="0"/>
          <w:numId w:val="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перечень и описание основных элементов ИКТ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компетенций и инструментов их использования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039" w:val="left"/>
        </w:tabs>
        <w:numPr>
          <w:ilvl w:val="0"/>
          <w:numId w:val="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формирования и развития компетентности обучающихся в области использования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коммуникационных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подготовки индивидуального проекта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выполняемого в процессе обучения в рамках одного предмета или на межпредметной основе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854" w:val="left"/>
        </w:tabs>
        <w:numPr>
          <w:ilvl w:val="0"/>
          <w:numId w:val="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виды взаимодействия с учебными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научными и социальными организациями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формы привлечения консультантов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экспертов и научных руководителей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991" w:val="left"/>
        </w:tabs>
        <w:numPr>
          <w:ilvl w:val="0"/>
          <w:numId w:val="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условий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обеспечивающих развитие универсальных учебных действий у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методического обеспечения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подготовки кадров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358" w:val="left"/>
        </w:tabs>
        <w:numPr>
          <w:ilvl w:val="0"/>
          <w:numId w:val="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систему оценки деятельности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формированию и развитию универсальных учебных действий у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173" w:val="left"/>
        </w:tabs>
        <w:numPr>
          <w:ilvl w:val="0"/>
          <w:numId w:val="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методику и инструментарий мониторинга успешности освоения и применения обучающимися универсальных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18.2.2.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Программы отдельных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курсов должны обеспечивать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достижение планируемых результатов освоения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Программы отдельных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 разрабатываются на основе требований к результатам освоения основной образовательной программы с учетом основных направлений программ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включенных в структуру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Программы отдельных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 должны содержать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860" w:hanging="327"/>
        <w:spacing w:after="0"/>
        <w:tabs>
          <w:tab w:leader="none" w:pos="860" w:val="left"/>
        </w:tabs>
        <w:numPr>
          <w:ilvl w:val="0"/>
          <w:numId w:val="6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пояснительную записку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которой конкретизируются общие цели основного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7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общего образования с учетом специфики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40" w:hanging="307"/>
        <w:spacing w:after="0"/>
        <w:tabs>
          <w:tab w:leader="none" w:pos="840" w:val="left"/>
        </w:tabs>
        <w:numPr>
          <w:ilvl w:val="0"/>
          <w:numId w:val="6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общую характеристику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40" w:hanging="307"/>
        <w:spacing w:after="0"/>
        <w:tabs>
          <w:tab w:leader="none" w:pos="840" w:val="left"/>
        </w:tabs>
        <w:numPr>
          <w:ilvl w:val="0"/>
          <w:numId w:val="6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места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 в учебном плане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094" w:val="left"/>
        </w:tabs>
        <w:numPr>
          <w:ilvl w:val="0"/>
          <w:numId w:val="6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личностные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метапредметные и предметные результаты освоения конкретного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0" w:hanging="307"/>
        <w:spacing w:after="0"/>
        <w:tabs>
          <w:tab w:leader="none" w:pos="840" w:val="left"/>
        </w:tabs>
        <w:numPr>
          <w:ilvl w:val="0"/>
          <w:numId w:val="6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5" w:lineRule="auto"/>
        <w:tabs>
          <w:tab w:leader="none" w:pos="989" w:val="left"/>
        </w:tabs>
        <w:numPr>
          <w:ilvl w:val="0"/>
          <w:numId w:val="6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 с определением основных видов учебной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924" w:val="left"/>
        </w:tabs>
        <w:numPr>
          <w:ilvl w:val="0"/>
          <w:numId w:val="6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методического и 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технического обеспечения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0" w:hanging="307"/>
        <w:spacing w:after="0"/>
        <w:tabs>
          <w:tab w:leader="none" w:pos="840" w:val="left"/>
        </w:tabs>
        <w:numPr>
          <w:ilvl w:val="0"/>
          <w:numId w:val="6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изучения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18.2.3.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воспитания и социализации обучающихся при получении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основного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должна быть построена на основе базовых национальных ценностей российского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патриотизм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социальная солидарность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гражданственность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семья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здоровье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труд и творчество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традиционные религии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природа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человечество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направлена на развитие и воспитание компетентного гражданина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принимающего судьбу Отечества как свою личную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осознающего ответственность за настоящее и будущее своей страны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укорененного в духовных и культурных традициях многонационального народа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должна быть направлена 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освоение обучающимися социального опыта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основных социальных ролей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соответствующих ведущей деятельности данного возраста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норм и правил общественного поведения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готовности обучающихся к выбору направления своей профессиональной деятельности в соответствии с личными интересами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индивидуальными особенностями и способностями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учетом потребностей рынка труда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и развитие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личностных ориентиров и норм здорового и безопасного образа жизни с целью сохранения и укрепления физического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экологической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должна обеспечить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уклада школьной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обеспечивающего создание социальной среды развития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включающего урочную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внеурочную и общественно значимую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систему воспитательных мероприятий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культурных и социальных практик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основанного на системе базовых национальных ценностей российского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учитывающего историко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культурную и этническую специфику региона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потребности обучающихся и их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усвоение обучающимися нравственных ценностей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приобретение начального опыта нравственной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общественно значимой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конструктивного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28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социального поведения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мотивации и способности к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нравственному развитию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приобщение обучающихся к культурным ценностям своего народа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своей этнической или социокультурной группы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базовым национальным ценностям российского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общечеловеческим ценностям в контексте формирования у них российской гражданской идентичности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социальную самоидентификацию обучающихся посредством личностно значимой и общественно приемлемой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 обучающихся личностных качеств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необходимых для конструктивного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успешного и ответственного поведения в обществе с учетом правовых норм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установленных российским законодательством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приобретение знаний о нормах и правилах поведения в обществе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социальных ролях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позитивной самооценки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самоуважения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конструктивных способов самореализации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приобщение обучающихся к общественной деятельности и школьным традициям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участие в детско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юношеских организациях и движениях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школьных и внешкольных организациях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спортивные секции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творческие клубы и объединения по интересам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сетевые сообщества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библиотечная сеть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краеведческая работа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ученическом самоуправлении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патриотических объединениях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проведении акций и праздников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региональных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государственных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международных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участие обучающихся в деятельности производственных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творческих объединений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благотворительных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экологическом просвещении сверстников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населения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благоустройстве школы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сельского поселения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города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способности противостоять негативным воздействиям социальной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факторам микросоциальной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развитие педагогической компетентности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hanging="7"/>
        <w:spacing w:after="0" w:line="236" w:lineRule="auto"/>
        <w:tabs>
          <w:tab w:leader="none" w:pos="266" w:val="left"/>
        </w:tabs>
        <w:numPr>
          <w:ilvl w:val="0"/>
          <w:numId w:val="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целях содействия социализации обучающихся в семье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учет индивидуальных и возрастных особенностей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культурных и социальных потребностей их семей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 обучающихся мотивации к труду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потребности к приобретению профессии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способами и приемами поиска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связанной с профессиональным образованием и профессиональной деятельностью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поиском вакансий на рынке труда и работой служб занятости населения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собственных представлений о перспективах своего профессионального образования и будущей профессиональной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приобретение практического опыта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соответствующего интересам и способностям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создание условий для профессиональной ориентации обучающихся через систему работы педагогов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психологов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социальных педагогов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сотрудничество с базовыми предприятиями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профессиональными образовательными организациями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образовательными организациями высшего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центрами профориентационной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совместную деятельность обучающихся с родителями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законными представителями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информирование обучающихся об особенностях различных сфер профессиональной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социальных и финансовых составляющих различных профессий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особенностях местного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регионального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российского и международного спроса на различные виды трудовой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использование средств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педагогической поддержки обучающихся и развитие консультационной помощи в их профессиональной ориентации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включающей диагностику профессиональных склонностей и профессионального потенциала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способностей и компетенций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необходимых для продолжения образования и выбора профессии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том числе компьютерного профессионального тестирования и тренинга в специализированных центрах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осознание обучающимися ценности экологически целесообразного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здорового и безопасного образа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установки на систематические занятия физической культурой и спортом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готовности к выбору индивидуальных режимов двигательной активности на основе осознания собственных возможностей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осознанное отношение обучающихся к выбору индивидуального рациона здорового питания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знаний о современных угрозах для жизни и здоровья людей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экологических и транспортных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готовности активно им противостоять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современными оздоровительными технологиями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на основе навыков личной гигиены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готовности обучающихся к социальному взаимодействию по вопросам улучшения экологического качества окружающей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устойчивого развития территории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экологического здоровьесберегающего просвещения населения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профилактики употребления наркотиков и других психоактивных веществ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профилактики инфекционных заболеваний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убежденности в выборе здорового образа жизни и вреде употребления алкоголя и табакокурения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осознание обучающимися взаимной связи здоровья человека и экологического состояния окружающей его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роли экологической культуры в обеспечении личного и общественного здоровья и безопасности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необходимости следования принципу предосторожности при выборе варианта поведения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должна содержать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7" w:firstLine="533"/>
        <w:spacing w:after="0" w:line="235" w:lineRule="auto"/>
        <w:tabs>
          <w:tab w:leader="none" w:pos="883" w:val="left"/>
        </w:tabs>
        <w:numPr>
          <w:ilvl w:val="1"/>
          <w:numId w:val="6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цель и задачи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воспитания и социализации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описание ценностных ориентиров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лежащих в ее основе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7" w:hanging="307"/>
        <w:spacing w:after="0"/>
        <w:tabs>
          <w:tab w:leader="none" w:pos="847" w:val="left"/>
        </w:tabs>
        <w:numPr>
          <w:ilvl w:val="1"/>
          <w:numId w:val="6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направления деятельности по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нравственному развитию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воспитанию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hanging="7"/>
        <w:spacing w:after="0" w:line="234" w:lineRule="auto"/>
        <w:tabs>
          <w:tab w:leader="none" w:pos="895" w:val="left"/>
        </w:tabs>
        <w:numPr>
          <w:ilvl w:val="0"/>
          <w:numId w:val="6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профессиональной ориентации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здоровьесберегающей деятельности и формированию экологической культуры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отражающие специфику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запросы участников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57" w:val="left"/>
        </w:tabs>
        <w:numPr>
          <w:ilvl w:val="1"/>
          <w:numId w:val="6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виды деятельности и формы занятий с обучающимися по каждому из направлений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воспитания и социализации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1025" w:val="left"/>
        </w:tabs>
        <w:numPr>
          <w:ilvl w:val="1"/>
          <w:numId w:val="6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формы индивидуальной и групповой организации профессиональной ориентации обучающихся по каждому из направлений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ярмарки профессий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дни открытых дверей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экскурсии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предметные недели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олимпиады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конкурсы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936" w:val="left"/>
        </w:tabs>
        <w:numPr>
          <w:ilvl w:val="0"/>
          <w:numId w:val="6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этапы организации работы в системе социального воспитания в рамках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совместной деятельности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с предприятиями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общественными организациями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с системой дополнительного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57" w:val="left"/>
        </w:tabs>
        <w:numPr>
          <w:ilvl w:val="0"/>
          <w:numId w:val="6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формы организации педагогической поддержки социализации обучающихся по каждому из направлений с учетом урочной и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формы участия специалистов и социальных партнеров по направлениям социального воспитания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1185" w:val="left"/>
        </w:tabs>
        <w:numPr>
          <w:ilvl w:val="0"/>
          <w:numId w:val="6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модели организации работы по формированию экологически целесообразного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здорового и безопасного образа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включающие в том числе рациональную организацию учебной деятельности и образовательной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спортивной и оздоровительной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профилактику употребления психоактивных веществ обучающимися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профилактику детского дорожно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транспортного травматизма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организацию системы просветительской и методической работы с участниками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972" w:val="left"/>
        </w:tabs>
        <w:numPr>
          <w:ilvl w:val="0"/>
          <w:numId w:val="6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деятельности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в области непрерывного экологического здоровьесберегающего образования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008" w:val="left"/>
        </w:tabs>
        <w:numPr>
          <w:ilvl w:val="0"/>
          <w:numId w:val="6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систему поощрения социальной успешности и проявлений активной жизненной позиции обучающихся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рейтинг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портфолио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установление стипендий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спонсорство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1272" w:val="left"/>
        </w:tabs>
        <w:numPr>
          <w:ilvl w:val="0"/>
          <w:numId w:val="6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критерии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показатели эффективности деятельности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в части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воспитания и социализации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формирования здорового и безопасного образа жизни и экологической культуры обучающихся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поведение на дорогах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чрезвычайных ситуациях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005" w:val="left"/>
        </w:tabs>
        <w:numPr>
          <w:ilvl w:val="0"/>
          <w:numId w:val="6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методику и инструментарий мониторинга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воспитания и социализации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1060" w:val="left"/>
        </w:tabs>
        <w:numPr>
          <w:ilvl w:val="0"/>
          <w:numId w:val="6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воспитания и социализации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формирования экологической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культуры здорового и безопасного образа жизни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18.2.4.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коррекционной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далее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должна быть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направлена на коррекцию недостатков психического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физического развития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преодоление трудностей в освоении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оказание помощи и поддержки детям данной категории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должна обеспечивать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реализацию комплексного индивидуально ориентированного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медико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педагогического сопровождения в условиях образовательной деятельности всех детей с особыми образовательными потребностями с учетом состояния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31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здоровья и особенностей психофизического развития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соответствии с рекомендациями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медико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педагогической комиссии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создание специальных условий воспитания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обучения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безбарьерной среды жизнедеятельности и учебной деятельности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использование адаптированных образовательных программ основного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разрабатываемых организацией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совместно с другими участниками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специальных учебных и дидактических пособий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соблюдение допустимого уровня нагрузки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определяемого с привлечением медицинских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проведение групповых и индивидуальных коррекционных занятий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предоставление услуг ассистента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помощника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оказывающего необходимую техническую помощь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должна содержать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firstLine="533"/>
        <w:spacing w:after="0" w:line="234" w:lineRule="auto"/>
        <w:tabs>
          <w:tab w:leader="none" w:pos="945" w:val="left"/>
        </w:tabs>
        <w:numPr>
          <w:ilvl w:val="0"/>
          <w:numId w:val="7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цели и задачи коррекционной работы с обучающимися при получении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29" w:val="left"/>
        </w:tabs>
        <w:numPr>
          <w:ilvl w:val="0"/>
          <w:numId w:val="7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перечень и содержание индивидуально ориентированных коррекционных направлений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74" w:val="left"/>
        </w:tabs>
        <w:numPr>
          <w:ilvl w:val="0"/>
          <w:numId w:val="7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систему комплексного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медико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социального сопровождения и поддержки обучающихся с ограниченными возможностями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включающую комплексное обследование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мониторинг динамики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успешности освоения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897" w:val="left"/>
        </w:tabs>
        <w:numPr>
          <w:ilvl w:val="0"/>
          <w:numId w:val="7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механизм взаимодействия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предусматривающий общую целевую и единую стратегическую направленность работы с учетом вариативно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деятельностной тактики учителей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специалистов в области коррекционной и специальной педагогики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специальной психологии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медицинских работников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других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 и институтов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реализующийся в единстве урочной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внеурочной и внешкольной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0" w:hanging="307"/>
        <w:spacing w:after="0"/>
        <w:tabs>
          <w:tab w:leader="none" w:pos="840" w:val="left"/>
        </w:tabs>
        <w:numPr>
          <w:ilvl w:val="0"/>
          <w:numId w:val="7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коррекционной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Организационный раздел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18.3.1.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Учебный план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далее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учебный план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обеспечивает введение в действие и реализацию требований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определяет общий объем нагрузки и максимальный объем аудиторной нагрузки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состав и структуру обязательных предметных областей по классам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годам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Основная образовательная программа основного общего образования может включать как один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несколько учебных планов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Учебные планы обеспечивают преподавание и изучение государственного языка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устанавливают количество занятий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отводимых на их изучение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классам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firstLine="533"/>
        <w:spacing w:after="0" w:line="234" w:lineRule="auto"/>
        <w:tabs>
          <w:tab w:leader="none" w:pos="922" w:val="left"/>
        </w:tabs>
        <w:numPr>
          <w:ilvl w:val="0"/>
          <w:numId w:val="7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учебный план входят следующие обязательные предметные области и учебные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32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7"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филология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русский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родной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литература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родная литература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иностранный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второй иностранный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научные предметы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история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всеобщая история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география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47" w:righ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математика и информатика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математика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алгебра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геометрия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информатика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основы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нравственной культуры народов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естественнонаучные предметы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биология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химия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искусство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изобразительное 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музыка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технология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физическая культура и основы безопасности жизнедеятельности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основы безопасности 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Учебный план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должен предусматривать возможность введения учебных курсов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обеспечивающих образовательные потребности и интересы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этнокультурные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развития потенциала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прежде всего одаренных детей и детей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hanging="7"/>
        <w:spacing w:after="0" w:line="237" w:lineRule="auto"/>
        <w:tabs>
          <w:tab w:leader="none" w:pos="312" w:val="left"/>
        </w:tabs>
        <w:numPr>
          <w:ilvl w:val="0"/>
          <w:numId w:val="7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ограниченными возможностями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могут разрабатываться с участием самих обучающихся и их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индивидуальные учебные планы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Реализация индивидуальных учебных планов сопровождается поддержкой тьютора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Количество учебных занятий за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лет не может составлять менее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5267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 и более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18.3.1.1.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Календарный учебный график должен определять чередование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учебной деятельности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урочной и внеурочной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плановых перерывов при получении образования для отдыха и иных социальных целей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каникул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календарным периодам учебного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 w:right="252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даты начала и окончания учебного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продолжительность учебного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четвертей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триместров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сроки и продолжительность каникул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сроки проведения промежуточных аттестаций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18.3.1.2.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 внеурочной деятельности обеспечивает учет индивидуальных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особенностей и потребностей обучающихся через организацию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Внеурочная  деятельность  организуется  по  направлениям  развития  личности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оздоровительное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общеинтеллектуальное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общекультурное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таких формах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художественные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культурологические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филологические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хоровые студии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сетевые сообщества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школьные спортивные клубы и секции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юношеские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практические конференции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школьные научные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олимпиады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поисковые и научные исследования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общественно полезные практики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патриотические объединения и другие формы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отличные от урочной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добровольной основе в соответствии с выбором участников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 внеурочной деятельности определяет состав и структуру направлений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формы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объем внеурочной деятельности на уровне основного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1750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 за пять лет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учетом интересов обучающихся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33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540" w:hanging="5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возможностей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осуществляющая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самостоятельно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разрабатывает и утверждает план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18.3.2.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 условий реализации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основного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система условий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 условий должна учитывать организационную структуру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его взаимодействие с социальными партнерами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внутри системы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в рамках межведомственного взаимодействия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системы условий должно опираться на локальные акты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нормативные правовые акты муниципального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регионального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федерального уровней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 условий должна содержать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имеющихся условий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кадровых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финансовых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механизмы достижения целевых ориентиров в системе условий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сетевой график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дорожную карту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формированию необходимой системы условий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состояния системы условий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IV.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ТРЕБОВАНИЯ К УСЛОВИЯМ РЕАЛИЗАЦИИ ОСНОВНОЙ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ОБРАЗОВАТЕЛЬНОЙ ПРОГРАММЫ ОСНОВНОГО ОБЩЕГО ОБРАЗОВАНИЯ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005" w:val="left"/>
        </w:tabs>
        <w:numPr>
          <w:ilvl w:val="0"/>
          <w:numId w:val="7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условиям реализации основной образовательной программы основного общего образования характеризуют кадровые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финансовые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технические и иные условия реализации требований к результатам освоения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075" w:val="left"/>
        </w:tabs>
        <w:numPr>
          <w:ilvl w:val="0"/>
          <w:numId w:val="7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Результатом реализации указанных требований должно быть создание образовательной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обеспечивающей достижение целей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высокое качество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доступность и открытость для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всего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нравственное развитие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воспитание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гарантирующей охрану и укрепление физического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психологического и социального здоровья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преемственной по отношению к начальному общему образованию и учитывающей особенности организации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специфику возрастного психофизического развития обучающихся при получении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34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101" w:val="left"/>
        </w:tabs>
        <w:numPr>
          <w:ilvl w:val="1"/>
          <w:numId w:val="7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достижения планируемых результатов освоения основной образовательной программы основного общего образования всеми обучающимся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обучающимися с ограниченными возможностями здоровья и инвалидами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развития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удовлетворения познавательных интересов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самореализации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одаренных и талантливых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через организацию учебной и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социальной практики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полезной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систему кружков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клубов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секций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студий с использованием возможностей организаций дополнительного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культуры и спорта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овладения обучающимися ключевыми компетенциями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составляющими основу дальнейшего успешного образования и ориентации в мире профессий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формирования социальных ценностей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 их гражданской идентичности и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профессиональных ориентаций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индивидуализации процесса образования посредством проектирования и реализации индивидуальных образовательных планов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обеспечения их эффективной самостоятельной работы при поддержке педагогических работников и тьюторов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 сетевого взаимодействия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направленного на повышение эффективности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включения обучающихся в процессы преобразования социальной среды населенного пункта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формирования у них лидерских качеств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опыта социальной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реализации социальных проектов и программ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формирования у обучающихся опыта самостоятельной образовательной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общественной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 и художественной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формирования у обучающихся экологической грамотности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навыков здорового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27" w:hanging="227"/>
        <w:spacing w:after="0"/>
        <w:tabs>
          <w:tab w:leader="none" w:pos="227" w:val="left"/>
        </w:tabs>
        <w:numPr>
          <w:ilvl w:val="0"/>
          <w:numId w:val="7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безопасного для человека и окружающей его среды образа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использования в образовательной деятельности современных образовательных технологий деятельностного типа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обновления содержания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методик и технологий ее реализации в соответствии с динамикой развития системы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запросов обучающихся и их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учетом особенностей развития субъекта Российской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эффективного использования профессионального и творческого потенциала педагогических и руководящих работников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повышения их профессиональной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коммуникативной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информационной и правовой компетентности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35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эффективного управления организацией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с использованием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коммуникационных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современных механизмов финансирования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firstLine="533"/>
        <w:spacing w:after="0" w:line="234" w:lineRule="auto"/>
        <w:tabs>
          <w:tab w:leader="none" w:pos="1029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кадровым условиям реализации основной образовательной программы основного общего образования включают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укомплектованность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педагогическими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руководящими и иными работниками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уровень квалификации педагогических и иных работников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непрерывность профессионального развития педагогических работников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реализующего образовательную программу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осуществляющая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реализующее основную образовательную программу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должно быть укомплектовано квалифицированными кадрами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Уровень квалификации работников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реализующего основную образовательную программу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каждой занимаемой должности должен соответствовать квалификационным характеристикам по соответствующей должности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для педагогических работников государственного или муниципального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также квалификационной категории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Соответствие уровня квалификации работников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реализующего основную образовательную программу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требованиям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предъявляемым к квалификационным категориям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первой или высшей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занимаемым ими должностям устанавливается при их аттестации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Непрерывность профессионального развития работников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реализующей основную образовательную программу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должна обеспечиваться освоением работниками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дополнительных профессиональных программ по профилю педагогической деятельности не реже чем один раз в три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системе образования должны быть созданы условия для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комплексного взаимодействия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обеспечивающего возможность восполнения недостающих кадровых ресурсов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оказания постоянной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теоретической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методической и информационной поддержки педагогических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вопросам реализации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использования инновационного опыта других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проведения комплексных мониторинговых исследований результатов образовательной деятельности и эффективности инноваций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017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Финансово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экономические условия реализации основной образовательной программы основного общего образования должны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36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обеспечивать государственные гарантии прав граждан на получение бесплатного общедоступного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обеспечивать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возможность исполнения требований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обеспечивать реализацию обязательной части основной образовательной программы основного общего образования и части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формируемой участниками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внеурочную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отражать структуру и объем расходов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необходимых для реализации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механизм их формирования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firstLine="533"/>
        <w:spacing w:after="0" w:line="235" w:lineRule="auto"/>
        <w:tabs>
          <w:tab w:leader="none" w:pos="1029" w:val="left"/>
        </w:tabs>
        <w:numPr>
          <w:ilvl w:val="0"/>
          <w:numId w:val="7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технические условия реализации основной образовательной программы основного общего образования должны обеспечивать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046" w:val="left"/>
        </w:tabs>
        <w:numPr>
          <w:ilvl w:val="0"/>
          <w:numId w:val="7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40" w:hanging="307"/>
        <w:spacing w:after="0"/>
        <w:tabs>
          <w:tab w:leader="none" w:pos="840" w:val="left"/>
        </w:tabs>
        <w:numPr>
          <w:ilvl w:val="0"/>
          <w:numId w:val="7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соблюдение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эпидемиологических требований образовательной деятельности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водоснабжению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канализации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освещению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воздушно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тепловому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режиму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размещению и архитектурным особенностям здания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территории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отдельным помещениям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средствам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учебному оборудованию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требований к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бытовым условиям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оборудование гардеробов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санузлов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мест личной гигиены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требований к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бытовым условиям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оборудование в учебных кабинетах и лабораториях рабочих мест учителя и каждого обучающегося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учительской с рабочей зоной и местами для отдыха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комнат психологической разгрузки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административных кабинетов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помещений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помещений для питания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хранения и приготовления пищи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необходимости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транспортное обеспечение обслуживания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строительных норм и правил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требований пожарной и электробезопасности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требований охраны здоровья обучающихся и охраны труда работников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требований к транспортному обслуживанию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требований к организации безопасной эксплуатации улично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дорожной сети и технических средств организации дорожного движения в местах расположения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требований к организации безопасной эксплуатации спортивных сооружений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спортивного инвентаря и оборудования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используемого в организациях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своевременных сроков и необходимых объемов текущего и капитального ремонта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893" w:val="left"/>
        </w:tabs>
        <w:numPr>
          <w:ilvl w:val="0"/>
          <w:numId w:val="7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архитектурную доступность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возможность для беспрепятственного доступа обучающихся с ограниченными возможностями здоровья и инвалидов к объектам инфраструктуры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37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Здание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набор и размещение помещений для осуществления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активной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отдыха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питания и медицинского обслуживания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площадь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освещенность и воздушно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тепловой режим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расположение и размеры рабочих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учебных зон и зон для индивидуальных занятий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должны соответствовать государственным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осуществляющая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реализующая основную образовательную программу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должно иметь необходимые для обеспечения образовательной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том числе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инвалидов и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административной и хозяйственной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учебные кабинеты с автоматизированными рабочими местами обучающихся и педагогических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лекционные аудитории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помещения для занятий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 и проектной деятельностью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моделированием и техническим творчеством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лаборатории и мастерские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музыкой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хореографией и изобразительным искусством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47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лингафонные кабинеты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обеспечивающие изучение иностранных языков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библиотечные центры с рабочими зонами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оборудованными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читальными залами и книгохранилищами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обеспечивающими сохранность книжного фонда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медиатекой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актовые и хореографические залы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спортивные сооружения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комплексы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бассейны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стадионы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спортивные площадки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тиры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оснащенные игровым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спортивным оборудованием и инвентарем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автогородки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помещения для питания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для хранения и приготовления пищи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обеспечивающие возможность организации качественного горячего питания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47" w:right="5040" w:hanging="547"/>
        <w:spacing w:after="0" w:line="234" w:lineRule="auto"/>
        <w:tabs>
          <w:tab w:leader="none" w:pos="208" w:val="left"/>
        </w:tabs>
        <w:numPr>
          <w:ilvl w:val="0"/>
          <w:numId w:val="7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том числе горячих завтраков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помещения медицинского назначения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административныеииныепомещения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оснащенныенеобходимым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оборудованием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для организации учебной деятельности с детьми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инвалидами и детьми с ограниченными возможностями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гардеробы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санузлы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места личной гигиены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участок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территорию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необходимым набором оборудованных зон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полные комплекты технического оснащения и оборудования всех предметных областей и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расходные материалы и канцелярские принадлежности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бумага для ручного и машинного письма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картриджи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инструменты письма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тетрадях и на доске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изобразительного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технологической обработки и конструирования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химические реактивы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носители цифровой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мебель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офисное оснащение и хозяйственный инвентарь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осуществляющие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38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547" w:hanging="5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деятельности при получении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техническое оснащение образовательной деятельности должно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обеспечивать возможность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реализации индивидуальных учебных планов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осуществления их самостоятельной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включения обучающихся в проектную 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проведения наблюдений и экспериментов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с использованием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учебного лабораторного оборудования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цифрового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электронного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hanging="7"/>
        <w:spacing w:after="0" w:line="236" w:lineRule="auto"/>
        <w:tabs>
          <w:tab w:leader="none" w:pos="263" w:val="left"/>
        </w:tabs>
        <w:numPr>
          <w:ilvl w:val="0"/>
          <w:numId w:val="8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традиционного измерения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определение местонахождения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виртуальных лабораторий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вещественных и виртуально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наглядных моделей и коллекций основных математических и естественнонаучных объектов и явлений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художественного творчества с использованием ручных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электрических и ИКТ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инструментов и таких материалов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бумага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ткань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нити для вязания и ткачества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пластик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различные краски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глина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дерево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реализации художественно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оформительских и издательских проектов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натурной и рисованной мультипликации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создания материальных и информационных объектов с использованием ручных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hanging="7"/>
        <w:spacing w:after="0" w:line="237" w:lineRule="auto"/>
        <w:tabs>
          <w:tab w:leader="none" w:pos="239" w:val="left"/>
        </w:tabs>
        <w:numPr>
          <w:ilvl w:val="0"/>
          <w:numId w:val="8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электроинструментов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применяемых в избранных для изучения распространенных технологиях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индустриальных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сельскохозяйственных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технологиях ведения дома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информационных и коммуникационных технологиях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таких материалов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дерево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пластик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металл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бумага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ткань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глина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формирования личного опыта применения универсальных учебных действий в экологически ориентированной социальной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экологического мышления и экологической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проектирования и конструирования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моделей с цифровым управлением и обратной связью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использованием конструкторов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управления объектами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наблюдений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наглядного представления и анализа данных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использования цифровых планов и карт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спутниковых изображений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систематических занятий физической культурой и спортом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участия в 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спортивных и оздоровительных мероприятиях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сочинения и аранжировки музыкальных произведений с применением традиционных народных и современных инструментов и цифровых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0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занятий по изучению правил дорожного движения с использованием игр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оборудования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компьютерных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размещения продуктов познавательной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 и проектной деятельности обучающихся в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среде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проектирования и организации своей индивидуальной и групповой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организации своего времени с использованием ИКТ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планирования учебной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фиксирования ее реализации в целом и отдельных этапов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выступлений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дискуссий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экспериментов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обеспечения доступа в школьной библиотеке к информационным ресурсам Интернета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учебной и художественной литературе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коллекциям медиа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ресурсов на электронных носителях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множительной технике для тиражирования учебных и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39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методических тексто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графических и аудиовидеоматериалов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результатов творческой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 и проектной деятельности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0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планирования учебной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фиксации ее динамики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промежуточных и итоговых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проведения массовых мероприятий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собраний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досуга и общения обучающихся с возможностью для массового просмотра кино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видеоматериалов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организации сценической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театрализованных представлений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обеспеченных озвучиванием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освещением и мультимедиа сопровождением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выпуска школьных печатных изданий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работы школьного телевидения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организации качественного горячего питания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медицинского обслуживания и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отдыха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Все указанные виды деятельности должны быть обеспечены расходными материалами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firstLine="533"/>
        <w:spacing w:after="0" w:line="234" w:lineRule="auto"/>
        <w:tabs>
          <w:tab w:leader="none" w:pos="1017" w:val="left"/>
        </w:tabs>
        <w:numPr>
          <w:ilvl w:val="0"/>
          <w:numId w:val="8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педагогические условия реализации основной образовательной программы основного общего образования должны обеспечивать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преемственность содержания и форм организации образовательной деятельности при получении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учет специфики возрастного психофизического развития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особенности перехода из младшего школьного возраста в подростковый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и развитие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педагогической компетентности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педагогических и административных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родительской общественности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вариативностьнаправленийпсихолого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педагогическогосопровождения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участников образовательных отношений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сохранение и укрепление психологического здоровья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ценности здоровья и безопасного образа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развития своей экологической культуры дифференциации и индивидуализации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мониторинг возможностей и способностей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выявление и поддержка одаренных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педагогическая поддержка участников олимпиадного движения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обеспечение осознанного и ответственного выбора дальнейшей профессиональной сферы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коммуникативных навыков в разновозрастной среде и среде сверстников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поддержка детских объединений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ученического самоуправления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диверсификацию уровней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педагогического сопровождения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индивидуальный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групповой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уровень класса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уровень учреждения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вариативность форм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педагогического сопровождения участников образовательных отношений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профилактика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диагностика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консультирование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коррекционная работа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развивающая работа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экспертиза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1425" w:val="left"/>
        </w:tabs>
        <w:numPr>
          <w:ilvl w:val="0"/>
          <w:numId w:val="8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методические условия реализации основной образовательной программы общего образования должны обеспечиваться современной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средой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образовательнаясредаорганизации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осуществляющей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образовательную деятельность включает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комплекс информационных образовательных ресурсов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цифровые образовательные ресурсы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40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совокупность технологических средств информационных и коммуникационных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компьютеры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иное ИКТ оборудование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коммуникационные каналы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систему современных педагогических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обеспечивающих обучение в современной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среде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образовательная среда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должна обеспечивать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методическую поддержку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планирование образовательной деятельности и ее ресурсного обеспечения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мониторинг и фиксацию хода и результатов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мониторинг здоровья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современные процедуры создания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поиска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сбора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обработки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хранения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представления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дистанционное взаимодействие всех участников образовательных отношений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их родителей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органов управления в сфере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в рамках дистанционного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дистанционное взаимодействие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другими организациями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осуществляющими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организациями социальной сферы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учреждениями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здравоохранения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досуга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службами занятости населения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обеспечения безопасности 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Эффективное использование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среды предполагает компетентность сотрудников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в решении профессиональных задач с применением ИКТ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наличие служб поддержки применения ИКТ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Обеспечение поддержки применения ИКТ является функцией учредителя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Функционирование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среды должно соответствовать законодательству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библиотечного центра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читального зала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учебных кабинетов и лабораторий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административных помещений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школьного сервера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школьного сайта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внутренней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локальной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внешней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том числе глобальной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сети и направлено на обеспечение широкого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постоянного и устойчивого доступа для всех участников образовательных отношений к любой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связанной с реализацией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достижением планируемых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организацией образовательной деятельности и условиями ее осуществления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методическое и информационное обеспечение реализации основной образовательной программы основного общего образования должно обеспечивать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создание и ведение электронных каталогов и полнотекстовых баз данных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поиск документов по любому критерию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доступ к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41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540" w:hanging="5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электронным учебным материалам и образовательным ресурсам Интернета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укомплектованность учебниками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методической литературой и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материалами по всем учебным предметам основной образовательной программы основного общего образования на определенных учредителем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языках обучения и воспитания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Норма обеспеченности образовательной деятельности учебными изданиями определяется исходя из расчета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не менее одного учебника в печатной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электронной форме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достаточного для освоения программы учебного предмета на каждого обучающегося по каждому учебному предмету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входящему в обязательную часть учебного плана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не менее одного учебника в печатной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электронной форме или учебного пособия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достаточного для освоения программы учебного предмета на каждого обучающегося по каждому учебному предмету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входящему в часть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формируемую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участниками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учебного плана основной образовательной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Фонд дополнительной литературы должен включать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отечественную и зарубежную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классическую и современную художественную литературу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популярную и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техническую литературу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издания по изобразительному искусству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музыке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физической культуре и спорту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экологии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правилам безопасного поведения на дорогах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справочно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библиографические и периодические издания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собрание словарей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литературу по социальному и профессиональному самоопределению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осуществляющая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должна иметь интерактивный электронный контент по всем учебным предметам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содержание предметных областей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представленное учебными объектами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которыми можно манипулировать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процессами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которые можно вмешиваться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sectPr>
      <w:pgSz w:w="11900" w:h="16838" w:orient="portrait"/>
      <w:cols w:equalWidth="0" w:num="1">
        <w:col w:w="10200"/>
      </w:cols>
      <w:pgMar w:left="1140" w:top="710" w:right="56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DF2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">
    <w:nsid w:val="4944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2">
    <w:nsid w:val="2E40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3">
    <w:nsid w:val="1366"/>
    <w:multiLevelType w:val="hybridMultilevel"/>
    <w:lvl w:ilvl="0">
      <w:lvlJc w:val="left"/>
      <w:lvlText w:val="%1."/>
      <w:numFmt w:val="decimal"/>
      <w:start w:val="3"/>
    </w:lvl>
  </w:abstractNum>
  <w:abstractNum w:abstractNumId="4">
    <w:nsid w:val="1CD0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5"/>
    </w:lvl>
  </w:abstractNum>
  <w:abstractNum w:abstractNumId="5">
    <w:nsid w:val="366B"/>
    <w:multiLevelType w:val="hybridMultilevel"/>
    <w:lvl w:ilvl="0">
      <w:lvlJc w:val="left"/>
      <w:lvlText w:val="%1."/>
      <w:numFmt w:val="decimal"/>
      <w:start w:val="7"/>
    </w:lvl>
  </w:abstractNum>
  <w:abstractNum w:abstractNumId="6">
    <w:nsid w:val="66C4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upperLetter"/>
      <w:start w:val="35"/>
    </w:lvl>
  </w:abstractNum>
  <w:abstractNum w:abstractNumId="7">
    <w:nsid w:val="4230"/>
    <w:multiLevelType w:val="hybridMultilevel"/>
    <w:lvl w:ilvl="0">
      <w:lvlJc w:val="left"/>
      <w:lvlText w:val="%1."/>
      <w:numFmt w:val="decimal"/>
      <w:start w:val="8"/>
    </w:lvl>
    <w:lvl w:ilvl="1">
      <w:lvlJc w:val="left"/>
      <w:lvlText w:val="%2"/>
      <w:numFmt w:val="upperLetter"/>
      <w:start w:val="1"/>
    </w:lvl>
  </w:abstractNum>
  <w:abstractNum w:abstractNumId="8">
    <w:nsid w:val="7EB7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9">
    <w:nsid w:val="6032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%2)"/>
      <w:numFmt w:val="decimal"/>
      <w:start w:val="3"/>
    </w:lvl>
  </w:abstractNum>
  <w:abstractNum w:abstractNumId="10">
    <w:nsid w:val="2C3B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%2)"/>
      <w:numFmt w:val="decimal"/>
      <w:start w:val="4"/>
    </w:lvl>
  </w:abstractNum>
  <w:abstractNum w:abstractNumId="11">
    <w:nsid w:val="15A1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%2)"/>
      <w:numFmt w:val="decimal"/>
      <w:start w:val="5"/>
    </w:lvl>
  </w:abstractNum>
  <w:abstractNum w:abstractNumId="12">
    <w:nsid w:val="5422"/>
    <w:multiLevelType w:val="hybridMultilevel"/>
    <w:lvl w:ilvl="0">
      <w:lvlJc w:val="left"/>
      <w:lvlText w:val="%1."/>
      <w:numFmt w:val="decimal"/>
      <w:start w:val="10"/>
    </w:lvl>
  </w:abstractNum>
  <w:abstractNum w:abstractNumId="13">
    <w:nsid w:val="3EF6"/>
    <w:multiLevelType w:val="hybridMultilevel"/>
    <w:lvl w:ilvl="0">
      <w:lvlJc w:val="left"/>
      <w:lvlText w:val="%1)"/>
      <w:numFmt w:val="decimal"/>
      <w:start w:val="1"/>
    </w:lvl>
  </w:abstractNum>
  <w:abstractNum w:abstractNumId="14">
    <w:nsid w:val="822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5"/>
    </w:lvl>
  </w:abstractNum>
  <w:abstractNum w:abstractNumId="15">
    <w:nsid w:val="5991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10"/>
    </w:lvl>
  </w:abstractNum>
  <w:abstractNum w:abstractNumId="16">
    <w:nsid w:val="409D"/>
    <w:multiLevelType w:val="hybridMultilevel"/>
    <w:lvl w:ilvl="0">
      <w:lvlJc w:val="left"/>
      <w:lvlText w:val="%1)"/>
      <w:numFmt w:val="decimal"/>
      <w:start w:val="1"/>
    </w:lvl>
  </w:abstractNum>
  <w:abstractNum w:abstractNumId="17">
    <w:nsid w:val="12E1"/>
    <w:multiLevelType w:val="hybridMultilevel"/>
    <w:lvl w:ilvl="0">
      <w:lvlJc w:val="left"/>
      <w:lvlText w:val="%1)"/>
      <w:numFmt w:val="decimal"/>
      <w:start w:val="1"/>
    </w:lvl>
  </w:abstractNum>
  <w:abstractNum w:abstractNumId="18">
    <w:nsid w:val="798B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6"/>
    </w:lvl>
  </w:abstractNum>
  <w:abstractNum w:abstractNumId="19">
    <w:nsid w:val="121F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20">
    <w:nsid w:val="73DA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21">
    <w:nsid w:val="58B0"/>
    <w:multiLevelType w:val="hybridMultilevel"/>
    <w:lvl w:ilvl="0">
      <w:lvlJc w:val="left"/>
      <w:lvlText w:val="%1)"/>
      <w:numFmt w:val="decimal"/>
      <w:start w:val="1"/>
    </w:lvl>
  </w:abstractNum>
  <w:abstractNum w:abstractNumId="22">
    <w:nsid w:val="26CA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23">
    <w:nsid w:val="3699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4"/>
    </w:lvl>
  </w:abstractNum>
  <w:abstractNum w:abstractNumId="24">
    <w:nsid w:val="902"/>
    <w:multiLevelType w:val="hybridMultilevel"/>
    <w:lvl w:ilvl="0">
      <w:lvlJc w:val="left"/>
      <w:lvlText w:val="%1)"/>
      <w:numFmt w:val="decimal"/>
      <w:start w:val="5"/>
    </w:lvl>
  </w:abstractNum>
  <w:abstractNum w:abstractNumId="25">
    <w:nsid w:val="7BB9"/>
    <w:multiLevelType w:val="hybridMultilevel"/>
    <w:lvl w:ilvl="0">
      <w:lvlJc w:val="left"/>
      <w:lvlText w:val="%1)"/>
      <w:numFmt w:val="decimal"/>
      <w:start w:val="1"/>
    </w:lvl>
  </w:abstractNum>
  <w:abstractNum w:abstractNumId="26">
    <w:nsid w:val="5772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27">
    <w:nsid w:val="139D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3"/>
    </w:lvl>
  </w:abstractNum>
  <w:abstractNum w:abstractNumId="28">
    <w:nsid w:val="7049"/>
    <w:multiLevelType w:val="hybridMultilevel"/>
    <w:lvl w:ilvl="0">
      <w:lvlJc w:val="left"/>
      <w:lvlText w:val="В"/>
      <w:numFmt w:val="bullet"/>
      <w:start w:val="1"/>
    </w:lvl>
  </w:abstractNum>
  <w:abstractNum w:abstractNumId="29">
    <w:nsid w:val="692C"/>
    <w:multiLevelType w:val="hybridMultilevel"/>
    <w:lvl w:ilvl="0">
      <w:lvlJc w:val="left"/>
      <w:lvlText w:val="%1)"/>
      <w:numFmt w:val="decimal"/>
      <w:start w:val="1"/>
    </w:lvl>
  </w:abstractNum>
  <w:abstractNum w:abstractNumId="30">
    <w:nsid w:val="4A80"/>
    <w:multiLevelType w:val="hybridMultilevel"/>
    <w:lvl w:ilvl="0">
      <w:lvlJc w:val="left"/>
      <w:lvlText w:val="%1)"/>
      <w:numFmt w:val="decimal"/>
      <w:start w:val="9"/>
    </w:lvl>
  </w:abstractNum>
  <w:abstractNum w:abstractNumId="31">
    <w:nsid w:val="187E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32">
    <w:nsid w:val="16C5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3"/>
    </w:lvl>
  </w:abstractNum>
  <w:abstractNum w:abstractNumId="33">
    <w:nsid w:val="6899"/>
    <w:multiLevelType w:val="hybridMultilevel"/>
    <w:lvl w:ilvl="0">
      <w:lvlJc w:val="left"/>
      <w:lvlText w:val="ее"/>
      <w:numFmt w:val="bullet"/>
      <w:start w:val="1"/>
    </w:lvl>
    <w:lvl w:ilvl="1">
      <w:lvlJc w:val="left"/>
      <w:lvlText w:val="%2)"/>
      <w:numFmt w:val="decimal"/>
      <w:start w:val="7"/>
    </w:lvl>
  </w:abstractNum>
  <w:abstractNum w:abstractNumId="34">
    <w:nsid w:val="3CD5"/>
    <w:multiLevelType w:val="hybridMultilevel"/>
    <w:lvl w:ilvl="0">
      <w:lvlJc w:val="left"/>
      <w:lvlText w:val="ее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35">
    <w:nsid w:val="13E9"/>
    <w:multiLevelType w:val="hybridMultilevel"/>
    <w:lvl w:ilvl="0">
      <w:lvlJc w:val="left"/>
      <w:lvlText w:val="ее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36">
    <w:nsid w:val="4080"/>
    <w:multiLevelType w:val="hybridMultilevel"/>
    <w:lvl w:ilvl="0">
      <w:lvlJc w:val="left"/>
      <w:lvlText w:val="%1)"/>
      <w:numFmt w:val="decimal"/>
      <w:start w:val="1"/>
    </w:lvl>
  </w:abstractNum>
  <w:abstractNum w:abstractNumId="37">
    <w:nsid w:val="5DB2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4"/>
    </w:lvl>
  </w:abstractNum>
  <w:abstractNum w:abstractNumId="38">
    <w:nsid w:val="33EA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39">
    <w:nsid w:val="23C9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4"/>
    </w:lvl>
  </w:abstractNum>
  <w:abstractNum w:abstractNumId="40">
    <w:nsid w:val="48CC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5"/>
    </w:lvl>
  </w:abstractNum>
  <w:abstractNum w:abstractNumId="41">
    <w:nsid w:val="5753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42">
    <w:nsid w:val="60BF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43">
    <w:nsid w:val="5C67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44">
    <w:nsid w:val="3CD6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6"/>
    </w:lvl>
  </w:abstractNum>
  <w:abstractNum w:abstractNumId="45">
    <w:nsid w:val="FBF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46">
    <w:nsid w:val="2F14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3"/>
    </w:lvl>
  </w:abstractNum>
  <w:abstractNum w:abstractNumId="47">
    <w:nsid w:val="6AD6"/>
    <w:multiLevelType w:val="hybridMultilevel"/>
    <w:lvl w:ilvl="0">
      <w:lvlJc w:val="left"/>
      <w:lvlText w:val="%1)"/>
      <w:numFmt w:val="decimal"/>
      <w:start w:val="1"/>
    </w:lvl>
  </w:abstractNum>
  <w:abstractNum w:abstractNumId="48">
    <w:nsid w:val="47E"/>
    <w:multiLevelType w:val="hybridMultilevel"/>
    <w:lvl w:ilvl="0">
      <w:lvlJc w:val="left"/>
      <w:lvlText w:val="%1)"/>
      <w:numFmt w:val="decimal"/>
      <w:start w:val="6"/>
    </w:lvl>
  </w:abstractNum>
  <w:abstractNum w:abstractNumId="49">
    <w:nsid w:val="422D"/>
    <w:multiLevelType w:val="hybridMultilevel"/>
    <w:lvl w:ilvl="0">
      <w:lvlJc w:val="left"/>
      <w:lvlText w:val="К"/>
      <w:numFmt w:val="bullet"/>
      <w:start w:val="1"/>
    </w:lvl>
  </w:abstractNum>
  <w:abstractNum w:abstractNumId="50">
    <w:nsid w:val="54DC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upperLetter"/>
      <w:start w:val="61"/>
    </w:lvl>
  </w:abstractNum>
  <w:abstractNum w:abstractNumId="51">
    <w:nsid w:val="368E"/>
    <w:multiLevelType w:val="hybridMultilevel"/>
    <w:lvl w:ilvl="0">
      <w:lvlJc w:val="left"/>
      <w:lvlText w:val="%1."/>
      <w:numFmt w:val="decimal"/>
      <w:start w:val="13"/>
    </w:lvl>
    <w:lvl w:ilvl="1">
      <w:lvlJc w:val="left"/>
      <w:lvlText w:val="%2"/>
      <w:numFmt w:val="upperLetter"/>
      <w:start w:val="1"/>
    </w:lvl>
  </w:abstractNum>
  <w:abstractNum w:abstractNumId="52">
    <w:nsid w:val="D66"/>
    <w:multiLevelType w:val="hybridMultilevel"/>
    <w:lvl w:ilvl="0">
      <w:lvlJc w:val="left"/>
      <w:lvlText w:val="%1."/>
      <w:numFmt w:val="decimal"/>
      <w:start w:val="15"/>
    </w:lvl>
  </w:abstractNum>
  <w:abstractNum w:abstractNumId="53">
    <w:nsid w:val="7983"/>
    <w:multiLevelType w:val="hybridMultilevel"/>
    <w:lvl w:ilvl="0">
      <w:lvlJc w:val="left"/>
      <w:lvlText w:val="В"/>
      <w:numFmt w:val="bullet"/>
      <w:start w:val="1"/>
    </w:lvl>
  </w:abstractNum>
  <w:abstractNum w:abstractNumId="54">
    <w:nsid w:val="75EF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%2."/>
      <w:numFmt w:val="decimal"/>
      <w:start w:val="16"/>
    </w:lvl>
  </w:abstractNum>
  <w:abstractNum w:abstractNumId="55">
    <w:nsid w:val="4657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18.%2."/>
      <w:numFmt w:val="decimal"/>
      <w:start w:val="1"/>
    </w:lvl>
  </w:abstractNum>
  <w:abstractNum w:abstractNumId="56">
    <w:nsid w:val="2C49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18.1.%2."/>
      <w:numFmt w:val="decimal"/>
      <w:start w:val="1"/>
    </w:lvl>
  </w:abstractNum>
  <w:abstractNum w:abstractNumId="57">
    <w:nsid w:val="3C61"/>
    <w:multiLevelType w:val="hybridMultilevel"/>
    <w:lvl w:ilvl="0">
      <w:lvlJc w:val="left"/>
      <w:lvlText w:val="%1)"/>
      <w:numFmt w:val="decimal"/>
      <w:start w:val="2"/>
    </w:lvl>
  </w:abstractNum>
  <w:abstractNum w:abstractNumId="58">
    <w:nsid w:val="2FFF"/>
    <w:multiLevelType w:val="hybridMultilevel"/>
    <w:lvl w:ilvl="0">
      <w:lvlJc w:val="left"/>
      <w:lvlText w:val="%1)"/>
      <w:numFmt w:val="decimal"/>
      <w:start w:val="1"/>
    </w:lvl>
  </w:abstractNum>
  <w:abstractNum w:abstractNumId="59">
    <w:nsid w:val="6C69"/>
    <w:multiLevelType w:val="hybridMultilevel"/>
    <w:lvl w:ilvl="0">
      <w:lvlJc w:val="left"/>
      <w:lvlText w:val="%1)"/>
      <w:numFmt w:val="decimal"/>
      <w:start w:val="1"/>
    </w:lvl>
  </w:abstractNum>
  <w:abstractNum w:abstractNumId="60">
    <w:nsid w:val="288F"/>
    <w:multiLevelType w:val="hybridMultilevel"/>
    <w:lvl w:ilvl="0">
      <w:lvlJc w:val="left"/>
      <w:lvlText w:val="в"/>
      <w:numFmt w:val="bullet"/>
      <w:start w:val="1"/>
    </w:lvl>
  </w:abstractNum>
  <w:abstractNum w:abstractNumId="61">
    <w:nsid w:val="3A61"/>
    <w:multiLevelType w:val="hybridMultilevel"/>
    <w:lvl w:ilvl="0">
      <w:lvlJc w:val="left"/>
      <w:lvlText w:val="%1)"/>
      <w:numFmt w:val="decimal"/>
      <w:start w:val="1"/>
    </w:lvl>
  </w:abstractNum>
  <w:abstractNum w:abstractNumId="62">
    <w:nsid w:val="22CD"/>
    <w:multiLevelType w:val="hybridMultilevel"/>
    <w:lvl w:ilvl="0">
      <w:lvlJc w:val="left"/>
      <w:lvlText w:val="%1)"/>
      <w:numFmt w:val="decimal"/>
      <w:start w:val="5"/>
    </w:lvl>
  </w:abstractNum>
  <w:abstractNum w:abstractNumId="63">
    <w:nsid w:val="7DD1"/>
    <w:multiLevelType w:val="hybridMultilevel"/>
    <w:lvl w:ilvl="0">
      <w:lvlJc w:val="left"/>
      <w:lvlText w:val="%1)"/>
      <w:numFmt w:val="decimal"/>
      <w:start w:val="1"/>
    </w:lvl>
  </w:abstractNum>
  <w:abstractNum w:abstractNumId="64">
    <w:nsid w:val="261E"/>
    <w:multiLevelType w:val="hybridMultilevel"/>
    <w:lvl w:ilvl="0">
      <w:lvlJc w:val="left"/>
      <w:lvlText w:val="%1)"/>
      <w:numFmt w:val="decimal"/>
      <w:start w:val="2"/>
    </w:lvl>
  </w:abstractNum>
  <w:abstractNum w:abstractNumId="65">
    <w:nsid w:val="5E9D"/>
    <w:multiLevelType w:val="hybridMultilevel"/>
    <w:lvl w:ilvl="0">
      <w:lvlJc w:val="left"/>
      <w:lvlText w:val="в"/>
      <w:numFmt w:val="bullet"/>
      <w:start w:val="1"/>
    </w:lvl>
  </w:abstractNum>
  <w:abstractNum w:abstractNumId="66">
    <w:nsid w:val="489C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67">
    <w:nsid w:val="1916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3"/>
    </w:lvl>
  </w:abstractNum>
  <w:abstractNum w:abstractNumId="68">
    <w:nsid w:val="6172"/>
    <w:multiLevelType w:val="hybridMultilevel"/>
    <w:lvl w:ilvl="0">
      <w:lvlJc w:val="left"/>
      <w:lvlText w:val="%1)"/>
      <w:numFmt w:val="decimal"/>
      <w:start w:val="5"/>
    </w:lvl>
  </w:abstractNum>
  <w:abstractNum w:abstractNumId="69">
    <w:nsid w:val="6B72"/>
    <w:multiLevelType w:val="hybridMultilevel"/>
    <w:lvl w:ilvl="0">
      <w:lvlJc w:val="left"/>
      <w:lvlText w:val="%1)"/>
      <w:numFmt w:val="decimal"/>
      <w:start w:val="1"/>
    </w:lvl>
  </w:abstractNum>
  <w:abstractNum w:abstractNumId="70">
    <w:nsid w:val="32E6"/>
    <w:multiLevelType w:val="hybridMultilevel"/>
    <w:lvl w:ilvl="0">
      <w:lvlJc w:val="left"/>
      <w:lvlText w:val="В"/>
      <w:numFmt w:val="bullet"/>
      <w:start w:val="1"/>
    </w:lvl>
  </w:abstractNum>
  <w:abstractNum w:abstractNumId="71">
    <w:nsid w:val="401D"/>
    <w:multiLevelType w:val="hybridMultilevel"/>
    <w:lvl w:ilvl="0">
      <w:lvlJc w:val="left"/>
      <w:lvlText w:val="с"/>
      <w:numFmt w:val="bullet"/>
      <w:start w:val="1"/>
    </w:lvl>
  </w:abstractNum>
  <w:abstractNum w:abstractNumId="72">
    <w:nsid w:val="71F0"/>
    <w:multiLevelType w:val="hybridMultilevel"/>
    <w:lvl w:ilvl="0">
      <w:lvlJc w:val="left"/>
      <w:lvlText w:val="%1."/>
      <w:numFmt w:val="decimal"/>
      <w:start w:val="19"/>
    </w:lvl>
  </w:abstractNum>
  <w:abstractNum w:abstractNumId="73">
    <w:nsid w:val="384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21"/>
    </w:lvl>
  </w:abstractNum>
  <w:abstractNum w:abstractNumId="74">
    <w:nsid w:val="7F4F"/>
    <w:multiLevelType w:val="hybridMultilevel"/>
    <w:lvl w:ilvl="0">
      <w:lvlJc w:val="left"/>
      <w:lvlText w:val="%1."/>
      <w:numFmt w:val="decimal"/>
      <w:start w:val="22"/>
    </w:lvl>
  </w:abstractNum>
  <w:abstractNum w:abstractNumId="75">
    <w:nsid w:val="494A"/>
    <w:multiLevelType w:val="hybridMultilevel"/>
    <w:lvl w:ilvl="0">
      <w:lvlJc w:val="left"/>
      <w:lvlText w:val="%1."/>
      <w:numFmt w:val="decimal"/>
      <w:start w:val="24"/>
    </w:lvl>
  </w:abstractNum>
  <w:abstractNum w:abstractNumId="76">
    <w:nsid w:val="677"/>
    <w:multiLevelType w:val="hybridMultilevel"/>
    <w:lvl w:ilvl="0">
      <w:lvlJc w:val="left"/>
      <w:lvlText w:val="%1)"/>
      <w:numFmt w:val="decimal"/>
      <w:start w:val="1"/>
    </w:lvl>
  </w:abstractNum>
  <w:abstractNum w:abstractNumId="77">
    <w:nsid w:val="4402"/>
    <w:multiLevelType w:val="hybridMultilevel"/>
    <w:lvl w:ilvl="0">
      <w:lvlJc w:val="left"/>
      <w:lvlText w:val="%1)"/>
      <w:numFmt w:val="decimal"/>
      <w:start w:val="3"/>
    </w:lvl>
  </w:abstractNum>
  <w:abstractNum w:abstractNumId="78">
    <w:nsid w:val="18D7"/>
    <w:multiLevelType w:val="hybridMultilevel"/>
    <w:lvl w:ilvl="0">
      <w:lvlJc w:val="left"/>
      <w:lvlText w:val="в"/>
      <w:numFmt w:val="bullet"/>
      <w:start w:val="1"/>
    </w:lvl>
  </w:abstractNum>
  <w:abstractNum w:abstractNumId="79">
    <w:nsid w:val="6BE8"/>
    <w:multiLevelType w:val="hybridMultilevel"/>
    <w:lvl w:ilvl="0">
      <w:lvlJc w:val="left"/>
      <w:lvlText w:val="и"/>
      <w:numFmt w:val="bullet"/>
      <w:start w:val="1"/>
    </w:lvl>
  </w:abstractNum>
  <w:abstractNum w:abstractNumId="80">
    <w:nsid w:val="5039"/>
    <w:multiLevelType w:val="hybridMultilevel"/>
    <w:lvl w:ilvl="0">
      <w:lvlJc w:val="left"/>
      <w:lvlText w:val="%1."/>
      <w:numFmt w:val="decimal"/>
      <w:start w:val="2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2020-06-30T11:00:49Z</dcterms:created>
  <dcterms:modified xsi:type="dcterms:W3CDTF">2020-06-30T11:00:49Z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